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57DD22" w14:textId="77777777" w:rsidR="00711329" w:rsidRDefault="00711329" w:rsidP="00711329">
      <w:pPr>
        <w:jc w:val="center"/>
      </w:pPr>
      <w:r>
        <w:t>DISSETTLE SUMMER SCHOOL</w:t>
      </w:r>
    </w:p>
    <w:p w14:paraId="13CB30A1" w14:textId="77777777" w:rsidR="00711329" w:rsidRDefault="003069EE" w:rsidP="00711329">
      <w:pPr>
        <w:jc w:val="center"/>
      </w:pPr>
      <w:r>
        <w:t>JUNE 16-27</w:t>
      </w:r>
      <w:r w:rsidR="00711329">
        <w:t>, 2014</w:t>
      </w:r>
    </w:p>
    <w:p w14:paraId="75154AB4" w14:textId="77777777" w:rsidR="00711329" w:rsidRPr="0042431B" w:rsidRDefault="00711329" w:rsidP="00711329">
      <w:pPr>
        <w:jc w:val="center"/>
        <w:rPr>
          <w:sz w:val="16"/>
          <w:szCs w:val="16"/>
        </w:rPr>
      </w:pPr>
    </w:p>
    <w:p w14:paraId="7E19B9AB" w14:textId="132570D7" w:rsidR="00711329" w:rsidRPr="00685C4B" w:rsidRDefault="00711329" w:rsidP="00685C4B">
      <w:pPr>
        <w:jc w:val="center"/>
        <w:rPr>
          <w:b/>
        </w:rPr>
      </w:pPr>
      <w:r w:rsidRPr="00C1244A">
        <w:rPr>
          <w:b/>
        </w:rPr>
        <w:t xml:space="preserve">ECONOMICS IN </w:t>
      </w:r>
      <w:r w:rsidR="00D272E3">
        <w:rPr>
          <w:b/>
        </w:rPr>
        <w:t>WTO AND INVESTOR-STATE DISPUTE SETTLEMENT</w:t>
      </w:r>
    </w:p>
    <w:p w14:paraId="21AECDE7" w14:textId="77777777" w:rsidR="0043609E" w:rsidRPr="0042431B" w:rsidRDefault="0043609E" w:rsidP="0042431B">
      <w:pPr>
        <w:pStyle w:val="LittleSpace"/>
      </w:pPr>
    </w:p>
    <w:tbl>
      <w:tblPr>
        <w:tblStyle w:val="TableGrid"/>
        <w:tblpPr w:leftFromText="180" w:rightFromText="180" w:vertAnchor="text" w:tblpX="-494" w:tblpY="1"/>
        <w:tblOverlap w:val="never"/>
        <w:tblW w:w="9816" w:type="dxa"/>
        <w:tblLayout w:type="fixed"/>
        <w:tblLook w:val="04A0" w:firstRow="1" w:lastRow="0" w:firstColumn="1" w:lastColumn="0" w:noHBand="0" w:noVBand="1"/>
      </w:tblPr>
      <w:tblGrid>
        <w:gridCol w:w="1526"/>
        <w:gridCol w:w="6022"/>
        <w:gridCol w:w="2268"/>
      </w:tblGrid>
      <w:tr w:rsidR="00711329" w14:paraId="60F12EA3" w14:textId="77777777" w:rsidTr="006B161A">
        <w:tc>
          <w:tcPr>
            <w:tcW w:w="1526" w:type="dxa"/>
          </w:tcPr>
          <w:p w14:paraId="3BF4E38F" w14:textId="77777777" w:rsidR="00711329" w:rsidRPr="00D8676F" w:rsidRDefault="00711329" w:rsidP="006B161A">
            <w:pPr>
              <w:jc w:val="center"/>
              <w:rPr>
                <w:b/>
              </w:rPr>
            </w:pPr>
            <w:r w:rsidRPr="00D8676F">
              <w:rPr>
                <w:b/>
              </w:rPr>
              <w:t>DAY</w:t>
            </w:r>
          </w:p>
        </w:tc>
        <w:tc>
          <w:tcPr>
            <w:tcW w:w="6022" w:type="dxa"/>
          </w:tcPr>
          <w:p w14:paraId="3CCACA54" w14:textId="77777777" w:rsidR="00711329" w:rsidRPr="00D8676F" w:rsidRDefault="00711329" w:rsidP="006B161A">
            <w:pPr>
              <w:jc w:val="center"/>
              <w:rPr>
                <w:b/>
              </w:rPr>
            </w:pPr>
            <w:r w:rsidRPr="00D8676F">
              <w:rPr>
                <w:b/>
              </w:rPr>
              <w:t>TOPIC</w:t>
            </w:r>
          </w:p>
        </w:tc>
        <w:tc>
          <w:tcPr>
            <w:tcW w:w="2268" w:type="dxa"/>
          </w:tcPr>
          <w:p w14:paraId="4AC0C923" w14:textId="77777777" w:rsidR="00711329" w:rsidRPr="00D8676F" w:rsidRDefault="00711329" w:rsidP="006B161A">
            <w:pPr>
              <w:jc w:val="center"/>
              <w:rPr>
                <w:b/>
              </w:rPr>
            </w:pPr>
            <w:r w:rsidRPr="00D8676F">
              <w:rPr>
                <w:b/>
              </w:rPr>
              <w:t>PROFESSOR</w:t>
            </w:r>
          </w:p>
        </w:tc>
      </w:tr>
      <w:tr w:rsidR="00711329" w:rsidRPr="00685C4B" w14:paraId="5CE024E8" w14:textId="77777777" w:rsidTr="006B161A">
        <w:tc>
          <w:tcPr>
            <w:tcW w:w="1526" w:type="dxa"/>
          </w:tcPr>
          <w:p w14:paraId="1F9704C6" w14:textId="77777777" w:rsidR="00711329" w:rsidRPr="00685C4B" w:rsidRDefault="00711329" w:rsidP="006B161A">
            <w:r w:rsidRPr="00685C4B">
              <w:t>Monday</w:t>
            </w:r>
          </w:p>
          <w:p w14:paraId="7F9EE66F" w14:textId="77777777" w:rsidR="00711329" w:rsidRPr="00685C4B" w:rsidRDefault="00711329" w:rsidP="006B161A">
            <w:r w:rsidRPr="00685C4B">
              <w:t>June 16</w:t>
            </w:r>
          </w:p>
          <w:p w14:paraId="0DFB2D9C" w14:textId="77777777" w:rsidR="00711329" w:rsidRPr="00685C4B" w:rsidRDefault="00711329" w:rsidP="006B161A"/>
        </w:tc>
        <w:tc>
          <w:tcPr>
            <w:tcW w:w="6022" w:type="dxa"/>
          </w:tcPr>
          <w:p w14:paraId="781161C1" w14:textId="30555E54" w:rsidR="00711329" w:rsidRPr="00685C4B" w:rsidRDefault="00711329" w:rsidP="006B161A">
            <w:r w:rsidRPr="00685C4B">
              <w:t>INTRODUCTION</w:t>
            </w:r>
            <w:r w:rsidR="00801074" w:rsidRPr="00685C4B">
              <w:t xml:space="preserve"> (9-9.30h)</w:t>
            </w:r>
          </w:p>
          <w:p w14:paraId="4DE03022" w14:textId="77777777" w:rsidR="00711329" w:rsidRPr="00685C4B" w:rsidRDefault="00711329" w:rsidP="006B161A">
            <w:r w:rsidRPr="00685C4B">
              <w:t>(for both groups)</w:t>
            </w:r>
          </w:p>
          <w:p w14:paraId="2CA36E7B" w14:textId="77777777" w:rsidR="00711329" w:rsidRPr="00685C4B" w:rsidRDefault="00711329" w:rsidP="0042431B">
            <w:pPr>
              <w:pStyle w:val="LittleSpace"/>
            </w:pPr>
          </w:p>
          <w:p w14:paraId="14D22E44" w14:textId="1FEBB397" w:rsidR="00711329" w:rsidRPr="00685C4B" w:rsidRDefault="00711329" w:rsidP="006B161A">
            <w:r w:rsidRPr="00685C4B">
              <w:t>MORNING</w:t>
            </w:r>
            <w:r w:rsidR="00FC0EBC" w:rsidRPr="00685C4B">
              <w:t xml:space="preserve"> (9</w:t>
            </w:r>
            <w:r w:rsidR="00801074" w:rsidRPr="00685C4B">
              <w:t>.30</w:t>
            </w:r>
            <w:r w:rsidR="00FC0EBC" w:rsidRPr="00685C4B">
              <w:t>-12.30h)</w:t>
            </w:r>
          </w:p>
          <w:p w14:paraId="5E45A86A" w14:textId="77777777" w:rsidR="00711329" w:rsidRPr="00685C4B" w:rsidRDefault="00711329" w:rsidP="006B161A">
            <w:r w:rsidRPr="00685C4B">
              <w:rPr>
                <w:b/>
              </w:rPr>
              <w:t>For lawyers</w:t>
            </w:r>
            <w:r w:rsidRPr="00685C4B">
              <w:t>:</w:t>
            </w:r>
          </w:p>
          <w:p w14:paraId="315ACFD0" w14:textId="77777777" w:rsidR="00711329" w:rsidRPr="00685C4B" w:rsidRDefault="00711329" w:rsidP="006B161A">
            <w:r w:rsidRPr="00685C4B">
              <w:t>“How To Make Sense of Economic Reports?”: assumptions, methods, models, statistics, econometrics</w:t>
            </w:r>
          </w:p>
          <w:p w14:paraId="03E32839" w14:textId="77777777" w:rsidR="00711329" w:rsidRPr="00685C4B" w:rsidRDefault="00711329" w:rsidP="006B161A">
            <w:r w:rsidRPr="00685C4B">
              <w:rPr>
                <w:b/>
              </w:rPr>
              <w:t>For economists</w:t>
            </w:r>
            <w:r w:rsidRPr="00685C4B">
              <w:t>:</w:t>
            </w:r>
          </w:p>
          <w:p w14:paraId="3C8AB506" w14:textId="77777777" w:rsidR="00711329" w:rsidRPr="00685C4B" w:rsidRDefault="00711329" w:rsidP="006B161A">
            <w:r w:rsidRPr="00685C4B">
              <w:t>“How Do Lawyers Think, Argue and Interpret?”: legal hermeneutics, treaty interpretation, evidence, burden of proof</w:t>
            </w:r>
          </w:p>
          <w:p w14:paraId="304F885D" w14:textId="77777777" w:rsidR="00711329" w:rsidRPr="00685C4B" w:rsidRDefault="00711329" w:rsidP="0042431B">
            <w:pPr>
              <w:pStyle w:val="LittleSpace"/>
            </w:pPr>
          </w:p>
          <w:p w14:paraId="762F21D0" w14:textId="37CE7135" w:rsidR="00711329" w:rsidRPr="00685C4B" w:rsidRDefault="00711329" w:rsidP="006B161A">
            <w:r w:rsidRPr="00685C4B">
              <w:t>AFTERNOON</w:t>
            </w:r>
            <w:r w:rsidR="00FC0EBC" w:rsidRPr="00685C4B">
              <w:t xml:space="preserve"> (14-17.30h)</w:t>
            </w:r>
          </w:p>
          <w:p w14:paraId="09311417" w14:textId="77777777" w:rsidR="00711329" w:rsidRPr="00685C4B" w:rsidRDefault="00711329" w:rsidP="006B161A">
            <w:r w:rsidRPr="00685C4B">
              <w:rPr>
                <w:b/>
              </w:rPr>
              <w:t>For lawyers</w:t>
            </w:r>
            <w:r w:rsidRPr="00685C4B">
              <w:t>:</w:t>
            </w:r>
          </w:p>
          <w:p w14:paraId="3ADC5CA5" w14:textId="77777777" w:rsidR="00711329" w:rsidRPr="00685C4B" w:rsidRDefault="00711329" w:rsidP="006B161A">
            <w:r w:rsidRPr="00685C4B">
              <w:t>“Basic Economics of Trade”: welfare effects of tariffs, quotas, regulations, subsidies, export taxes; models to calculate trade volume effects</w:t>
            </w:r>
          </w:p>
          <w:p w14:paraId="32DAF8D0" w14:textId="6530AABD" w:rsidR="00711329" w:rsidRPr="00685C4B" w:rsidRDefault="00711329" w:rsidP="0042431B">
            <w:pPr>
              <w:pStyle w:val="LittleSpace"/>
            </w:pPr>
          </w:p>
          <w:p w14:paraId="1588195C" w14:textId="77777777" w:rsidR="00711329" w:rsidRPr="00685C4B" w:rsidRDefault="00711329" w:rsidP="006B161A">
            <w:r w:rsidRPr="00685C4B">
              <w:rPr>
                <w:b/>
              </w:rPr>
              <w:t>For economists</w:t>
            </w:r>
            <w:r w:rsidRPr="00685C4B">
              <w:t>:</w:t>
            </w:r>
          </w:p>
          <w:p w14:paraId="21419113" w14:textId="77777777" w:rsidR="00711329" w:rsidRPr="00685C4B" w:rsidRDefault="00711329" w:rsidP="006B161A">
            <w:r w:rsidRPr="00685C4B">
              <w:t xml:space="preserve">“Basic GATT/WTO Legal Principles and Dispute Settlement”: tariff bindings, national treatment, quotas, MFN, exceptions, trade remedies, TBT/SPS, DSU </w:t>
            </w:r>
          </w:p>
        </w:tc>
        <w:tc>
          <w:tcPr>
            <w:tcW w:w="2268" w:type="dxa"/>
          </w:tcPr>
          <w:p w14:paraId="6B6757A6" w14:textId="2876890C" w:rsidR="00711329" w:rsidRPr="00685C4B" w:rsidRDefault="00711329" w:rsidP="006B161A">
            <w:r w:rsidRPr="00685C4B">
              <w:t xml:space="preserve">Anne van </w:t>
            </w:r>
            <w:proofErr w:type="spellStart"/>
            <w:r w:rsidRPr="00685C4B">
              <w:t>Aaken</w:t>
            </w:r>
            <w:proofErr w:type="spellEnd"/>
            <w:r w:rsidRPr="00685C4B">
              <w:t xml:space="preserve"> </w:t>
            </w:r>
            <w:r w:rsidR="00D91D9A" w:rsidRPr="00685C4B">
              <w:t>(</w:t>
            </w:r>
            <w:proofErr w:type="spellStart"/>
            <w:r w:rsidR="00D91D9A" w:rsidRPr="00685C4B">
              <w:t>StGallen</w:t>
            </w:r>
            <w:proofErr w:type="spellEnd"/>
            <w:r w:rsidR="00D91D9A" w:rsidRPr="00685C4B">
              <w:t xml:space="preserve">) </w:t>
            </w:r>
            <w:r w:rsidRPr="00685C4B">
              <w:t xml:space="preserve">&amp; </w:t>
            </w:r>
            <w:proofErr w:type="spellStart"/>
            <w:r w:rsidRPr="00685C4B">
              <w:t>Joost</w:t>
            </w:r>
            <w:proofErr w:type="spellEnd"/>
            <w:r w:rsidRPr="00685C4B">
              <w:t xml:space="preserve"> Pauwelyn</w:t>
            </w:r>
            <w:r w:rsidR="00D91D9A" w:rsidRPr="00685C4B">
              <w:t xml:space="preserve"> (Geneva)</w:t>
            </w:r>
          </w:p>
          <w:p w14:paraId="1F6C743B" w14:textId="77777777" w:rsidR="00711329" w:rsidRPr="00685C4B" w:rsidRDefault="00711329" w:rsidP="00707886">
            <w:pPr>
              <w:pStyle w:val="LittleSpace"/>
            </w:pPr>
          </w:p>
          <w:p w14:paraId="1EB3C29E" w14:textId="00AB2A92" w:rsidR="00711329" w:rsidRPr="00685C4B" w:rsidRDefault="00D91D9A" w:rsidP="006B161A">
            <w:r w:rsidRPr="00685C4B">
              <w:t>Marion Jansen</w:t>
            </w:r>
            <w:r w:rsidR="004C7B02" w:rsidRPr="00685C4B">
              <w:rPr>
                <w:b/>
              </w:rPr>
              <w:t xml:space="preserve"> </w:t>
            </w:r>
            <w:r w:rsidRPr="00685C4B">
              <w:t>(WTO)</w:t>
            </w:r>
          </w:p>
          <w:p w14:paraId="713DF04D" w14:textId="77777777" w:rsidR="00711329" w:rsidRPr="00685C4B" w:rsidRDefault="00711329" w:rsidP="006B161A"/>
          <w:p w14:paraId="49C7137A" w14:textId="77777777" w:rsidR="00711329" w:rsidRPr="00685C4B" w:rsidRDefault="00711329" w:rsidP="006B161A"/>
          <w:p w14:paraId="75431C0A" w14:textId="16FFE637" w:rsidR="00711329" w:rsidRPr="00685C4B" w:rsidRDefault="00711329" w:rsidP="006B161A">
            <w:r w:rsidRPr="00685C4B">
              <w:t xml:space="preserve">Anne van </w:t>
            </w:r>
            <w:proofErr w:type="spellStart"/>
            <w:r w:rsidRPr="00685C4B">
              <w:t>Aaken</w:t>
            </w:r>
            <w:proofErr w:type="spellEnd"/>
            <w:r w:rsidR="00D91D9A" w:rsidRPr="00685C4B">
              <w:t xml:space="preserve"> (</w:t>
            </w:r>
            <w:proofErr w:type="spellStart"/>
            <w:r w:rsidR="00D91D9A" w:rsidRPr="00685C4B">
              <w:t>StGallen</w:t>
            </w:r>
            <w:proofErr w:type="spellEnd"/>
            <w:r w:rsidR="00D91D9A" w:rsidRPr="00685C4B">
              <w:t>)</w:t>
            </w:r>
          </w:p>
          <w:p w14:paraId="2A979AFA" w14:textId="77777777" w:rsidR="00711329" w:rsidRPr="00685C4B" w:rsidRDefault="00711329" w:rsidP="006B161A"/>
          <w:p w14:paraId="15213FAA" w14:textId="77777777" w:rsidR="00711329" w:rsidRPr="00685C4B" w:rsidRDefault="00711329" w:rsidP="006B161A"/>
          <w:p w14:paraId="3794243E" w14:textId="77777777" w:rsidR="00711329" w:rsidRPr="00685C4B" w:rsidRDefault="00711329" w:rsidP="006B161A"/>
          <w:p w14:paraId="27416EC0" w14:textId="77777777" w:rsidR="00D91D9A" w:rsidRPr="00685C4B" w:rsidRDefault="00D91D9A" w:rsidP="00707886">
            <w:pPr>
              <w:pStyle w:val="LittleSpace"/>
            </w:pPr>
          </w:p>
          <w:p w14:paraId="3ACC12E9" w14:textId="06ABFEF6" w:rsidR="00711329" w:rsidRPr="00685C4B" w:rsidRDefault="00711329" w:rsidP="006B161A">
            <w:r w:rsidRPr="00685C4B">
              <w:t xml:space="preserve">Simon </w:t>
            </w:r>
            <w:proofErr w:type="spellStart"/>
            <w:r w:rsidRPr="00685C4B">
              <w:t>Evenett</w:t>
            </w:r>
            <w:proofErr w:type="spellEnd"/>
            <w:r w:rsidR="004C7B02" w:rsidRPr="00685C4B">
              <w:rPr>
                <w:b/>
              </w:rPr>
              <w:t xml:space="preserve"> </w:t>
            </w:r>
            <w:r w:rsidR="00D91D9A" w:rsidRPr="00685C4B">
              <w:t>(</w:t>
            </w:r>
            <w:proofErr w:type="spellStart"/>
            <w:r w:rsidR="00D91D9A" w:rsidRPr="00685C4B">
              <w:t>StGallen</w:t>
            </w:r>
            <w:proofErr w:type="spellEnd"/>
            <w:r w:rsidR="00D91D9A" w:rsidRPr="00685C4B">
              <w:t>)</w:t>
            </w:r>
          </w:p>
          <w:p w14:paraId="41FE5334" w14:textId="77777777" w:rsidR="00711329" w:rsidRPr="00685C4B" w:rsidRDefault="00711329" w:rsidP="006B161A"/>
          <w:p w14:paraId="54CAD492" w14:textId="77777777" w:rsidR="00711329" w:rsidRPr="00685C4B" w:rsidRDefault="00711329" w:rsidP="006B161A"/>
          <w:p w14:paraId="1D7160CC" w14:textId="77777777" w:rsidR="00711329" w:rsidRPr="00685C4B" w:rsidRDefault="00711329" w:rsidP="006B161A"/>
          <w:p w14:paraId="219B462E" w14:textId="14427F90" w:rsidR="00711329" w:rsidRPr="00685C4B" w:rsidRDefault="00711329" w:rsidP="006B161A">
            <w:r w:rsidRPr="00685C4B">
              <w:t>Joost Pauwelyn</w:t>
            </w:r>
            <w:r w:rsidR="00D91D9A" w:rsidRPr="00685C4B">
              <w:t xml:space="preserve"> (Geneva)</w:t>
            </w:r>
          </w:p>
        </w:tc>
      </w:tr>
      <w:tr w:rsidR="00711329" w:rsidRPr="00685C4B" w14:paraId="62C2D2B6" w14:textId="77777777" w:rsidTr="006B161A">
        <w:tc>
          <w:tcPr>
            <w:tcW w:w="1526" w:type="dxa"/>
          </w:tcPr>
          <w:p w14:paraId="1DF4BC17" w14:textId="77777777" w:rsidR="00711329" w:rsidRPr="00685C4B" w:rsidRDefault="00711329" w:rsidP="006B161A">
            <w:r w:rsidRPr="00685C4B">
              <w:t>Tuesday</w:t>
            </w:r>
          </w:p>
          <w:p w14:paraId="50E06FBC" w14:textId="77777777" w:rsidR="00711329" w:rsidRPr="00685C4B" w:rsidRDefault="00711329" w:rsidP="006B161A">
            <w:r w:rsidRPr="00685C4B">
              <w:t>June 17</w:t>
            </w:r>
          </w:p>
        </w:tc>
        <w:tc>
          <w:tcPr>
            <w:tcW w:w="6022" w:type="dxa"/>
          </w:tcPr>
          <w:p w14:paraId="4D2B4DAC" w14:textId="77777777" w:rsidR="00711329" w:rsidRPr="00685C4B" w:rsidRDefault="005A2684" w:rsidP="006B161A">
            <w:r w:rsidRPr="00685C4B">
              <w:rPr>
                <w:b/>
              </w:rPr>
              <w:t>The Law &amp; Economics of Anti</w:t>
            </w:r>
            <w:r w:rsidR="00711329" w:rsidRPr="00685C4B">
              <w:rPr>
                <w:b/>
              </w:rPr>
              <w:t>trust/Competition Law</w:t>
            </w:r>
            <w:r w:rsidR="00711329" w:rsidRPr="00685C4B">
              <w:t>: basic legal principles, ways in which economics has been used, best practices guidelines; discussion of a few leading cases in EU and US competition law</w:t>
            </w:r>
          </w:p>
          <w:p w14:paraId="114F992D" w14:textId="0404B8DB" w:rsidR="005A2684" w:rsidRPr="00685C4B" w:rsidRDefault="00801074" w:rsidP="006B161A">
            <w:r w:rsidRPr="00685C4B">
              <w:t>(9-12.30h &amp;</w:t>
            </w:r>
            <w:r w:rsidR="00FC0EBC" w:rsidRPr="00685C4B">
              <w:t xml:space="preserve"> 14-15.30h)</w:t>
            </w:r>
          </w:p>
          <w:p w14:paraId="66C818A9" w14:textId="77777777" w:rsidR="00801074" w:rsidRPr="00685C4B" w:rsidRDefault="00801074" w:rsidP="0042431B">
            <w:pPr>
              <w:pStyle w:val="LittleSpace"/>
            </w:pPr>
          </w:p>
          <w:p w14:paraId="195471D2" w14:textId="5D33B455" w:rsidR="005A2684" w:rsidRPr="00685C4B" w:rsidRDefault="00571F05" w:rsidP="006B161A">
            <w:r w:rsidRPr="00685C4B">
              <w:rPr>
                <w:b/>
              </w:rPr>
              <w:t>Presentation of draft chapter</w:t>
            </w:r>
            <w:r w:rsidR="00145064" w:rsidRPr="00685C4B">
              <w:rPr>
                <w:b/>
              </w:rPr>
              <w:t>(s)</w:t>
            </w:r>
            <w:r w:rsidRPr="00685C4B">
              <w:rPr>
                <w:b/>
              </w:rPr>
              <w:t xml:space="preserve"> from DISSETTLE book</w:t>
            </w:r>
            <w:r w:rsidRPr="00685C4B">
              <w:t xml:space="preserve"> for discussion (16-17.30h)</w:t>
            </w:r>
          </w:p>
        </w:tc>
        <w:tc>
          <w:tcPr>
            <w:tcW w:w="2268" w:type="dxa"/>
          </w:tcPr>
          <w:p w14:paraId="11435509" w14:textId="0CAACFF0" w:rsidR="00711329" w:rsidRPr="00685C4B" w:rsidRDefault="00711329" w:rsidP="006B161A">
            <w:r w:rsidRPr="00685C4B">
              <w:t xml:space="preserve">Damien </w:t>
            </w:r>
            <w:proofErr w:type="spellStart"/>
            <w:r w:rsidRPr="00685C4B">
              <w:t>Neven</w:t>
            </w:r>
            <w:proofErr w:type="spellEnd"/>
            <w:r w:rsidR="00D91D9A" w:rsidRPr="00685C4B">
              <w:t xml:space="preserve"> (Geneva)</w:t>
            </w:r>
            <w:r w:rsidR="00685C4B">
              <w:t xml:space="preserve"> </w:t>
            </w:r>
            <w:r w:rsidR="0076264A" w:rsidRPr="00685C4B">
              <w:t xml:space="preserve">&amp; Jean François </w:t>
            </w:r>
            <w:proofErr w:type="spellStart"/>
            <w:r w:rsidR="0076264A" w:rsidRPr="00685C4B">
              <w:t>Bellis</w:t>
            </w:r>
            <w:proofErr w:type="spellEnd"/>
            <w:r w:rsidR="0076264A" w:rsidRPr="00685C4B">
              <w:t xml:space="preserve"> (ULB/Van </w:t>
            </w:r>
            <w:proofErr w:type="spellStart"/>
            <w:r w:rsidR="0076264A" w:rsidRPr="00685C4B">
              <w:t>Bael</w:t>
            </w:r>
            <w:proofErr w:type="spellEnd"/>
            <w:r w:rsidR="0076264A" w:rsidRPr="00685C4B">
              <w:t xml:space="preserve"> &amp; </w:t>
            </w:r>
            <w:proofErr w:type="spellStart"/>
            <w:r w:rsidR="0076264A" w:rsidRPr="00685C4B">
              <w:t>Bellis</w:t>
            </w:r>
            <w:proofErr w:type="spellEnd"/>
            <w:r w:rsidR="0076264A" w:rsidRPr="00685C4B">
              <w:t>)</w:t>
            </w:r>
          </w:p>
          <w:p w14:paraId="7915CDB7" w14:textId="77777777" w:rsidR="00801074" w:rsidRPr="00685C4B" w:rsidRDefault="00801074" w:rsidP="0042431B">
            <w:pPr>
              <w:pStyle w:val="LittleSpace"/>
            </w:pPr>
          </w:p>
          <w:p w14:paraId="14B444DF" w14:textId="2399F720" w:rsidR="005A2684" w:rsidRPr="00685C4B" w:rsidRDefault="00145064" w:rsidP="006B161A">
            <w:r w:rsidRPr="00685C4B">
              <w:t>Presenter(s) TBD</w:t>
            </w:r>
          </w:p>
        </w:tc>
      </w:tr>
      <w:tr w:rsidR="00711329" w:rsidRPr="00685C4B" w14:paraId="7C0D94CC" w14:textId="77777777" w:rsidTr="006B161A">
        <w:tc>
          <w:tcPr>
            <w:tcW w:w="1526" w:type="dxa"/>
          </w:tcPr>
          <w:p w14:paraId="671A76B1" w14:textId="77777777" w:rsidR="00711329" w:rsidRPr="00685C4B" w:rsidRDefault="00711329" w:rsidP="006B161A">
            <w:r w:rsidRPr="00685C4B">
              <w:t>Wednesday</w:t>
            </w:r>
          </w:p>
          <w:p w14:paraId="7D4857B0" w14:textId="77777777" w:rsidR="00711329" w:rsidRPr="00685C4B" w:rsidRDefault="00711329" w:rsidP="006B161A">
            <w:r w:rsidRPr="00685C4B">
              <w:t>June 18</w:t>
            </w:r>
          </w:p>
        </w:tc>
        <w:tc>
          <w:tcPr>
            <w:tcW w:w="6022" w:type="dxa"/>
          </w:tcPr>
          <w:p w14:paraId="5B58F0A6" w14:textId="1EF999E1" w:rsidR="00711329" w:rsidRPr="00685C4B" w:rsidRDefault="005A2684" w:rsidP="006B161A">
            <w:r w:rsidRPr="00685C4B">
              <w:t>MORNING</w:t>
            </w:r>
            <w:r w:rsidR="00FC0EBC" w:rsidRPr="00685C4B">
              <w:t xml:space="preserve"> (9-12.30h)</w:t>
            </w:r>
          </w:p>
          <w:p w14:paraId="05784752" w14:textId="27DD75B1" w:rsidR="005A2684" w:rsidRPr="00685C4B" w:rsidRDefault="005A2684" w:rsidP="006B161A">
            <w:r w:rsidRPr="00685C4B">
              <w:rPr>
                <w:b/>
              </w:rPr>
              <w:t>The Law &amp; Economics of Investor-State Arbit</w:t>
            </w:r>
            <w:r w:rsidR="00994059" w:rsidRPr="00685C4B">
              <w:rPr>
                <w:b/>
              </w:rPr>
              <w:t>ration</w:t>
            </w:r>
            <w:r w:rsidR="00994059" w:rsidRPr="00685C4B">
              <w:t xml:space="preserve">: basic legal principles &amp; dispute settlement procedures; </w:t>
            </w:r>
            <w:r w:rsidRPr="00685C4B">
              <w:t>economic rationale for investor</w:t>
            </w:r>
            <w:r w:rsidR="00994059" w:rsidRPr="00685C4B">
              <w:t xml:space="preserve"> protection and investor-state arbitration; risk premium &amp; economics of different types of FDI</w:t>
            </w:r>
            <w:r w:rsidR="003069EE" w:rsidRPr="00685C4B">
              <w:t>; economics of necessity</w:t>
            </w:r>
            <w:r w:rsidR="00D272E3" w:rsidRPr="00685C4B">
              <w:t xml:space="preserve"> (e.g. Enron annulment)</w:t>
            </w:r>
            <w:r w:rsidR="003069EE" w:rsidRPr="00685C4B">
              <w:t>/legitimate expectations</w:t>
            </w:r>
            <w:r w:rsidR="00D272E3" w:rsidRPr="00685C4B">
              <w:t xml:space="preserve"> </w:t>
            </w:r>
          </w:p>
          <w:p w14:paraId="08DA0819" w14:textId="77777777" w:rsidR="00145064" w:rsidRPr="00685C4B" w:rsidRDefault="00145064" w:rsidP="0042431B">
            <w:pPr>
              <w:pStyle w:val="LittleSpace"/>
            </w:pPr>
          </w:p>
          <w:p w14:paraId="7254D0F4" w14:textId="7B67D775" w:rsidR="005A2684" w:rsidRPr="00685C4B" w:rsidRDefault="005A2684" w:rsidP="006B161A">
            <w:r w:rsidRPr="00685C4B">
              <w:t>AFTERNOON</w:t>
            </w:r>
            <w:r w:rsidR="00FC0EBC" w:rsidRPr="00685C4B">
              <w:t xml:space="preserve"> </w:t>
            </w:r>
            <w:r w:rsidR="00145064" w:rsidRPr="00685C4B">
              <w:t>(14-17.30</w:t>
            </w:r>
            <w:r w:rsidR="007D21F1" w:rsidRPr="00685C4B">
              <w:t>)</w:t>
            </w:r>
          </w:p>
          <w:p w14:paraId="3AE11B60" w14:textId="61713FC0" w:rsidR="00994059" w:rsidRPr="00685C4B" w:rsidRDefault="00145064" w:rsidP="006B161A">
            <w:r w:rsidRPr="00685C4B">
              <w:rPr>
                <w:b/>
              </w:rPr>
              <w:t>An introduction and snapshot</w:t>
            </w:r>
            <w:r w:rsidRPr="00685C4B">
              <w:t xml:space="preserve"> of economics in WTO dispute settlement based on selected ALI report cases</w:t>
            </w:r>
          </w:p>
        </w:tc>
        <w:tc>
          <w:tcPr>
            <w:tcW w:w="2268" w:type="dxa"/>
          </w:tcPr>
          <w:p w14:paraId="68E3F9BB" w14:textId="77777777" w:rsidR="00711329" w:rsidRPr="00685C4B" w:rsidRDefault="00711329" w:rsidP="006B161A"/>
          <w:p w14:paraId="2F754EF2" w14:textId="77777777" w:rsidR="00994059" w:rsidRPr="00685C4B" w:rsidRDefault="0043609E" w:rsidP="006B161A">
            <w:r w:rsidRPr="00685C4B">
              <w:t xml:space="preserve">Elisabeth </w:t>
            </w:r>
            <w:proofErr w:type="spellStart"/>
            <w:r w:rsidRPr="00685C4B">
              <w:t>Tuerk</w:t>
            </w:r>
            <w:proofErr w:type="spellEnd"/>
            <w:r w:rsidRPr="00685C4B">
              <w:t xml:space="preserve"> (UNCTAD)</w:t>
            </w:r>
            <w:r w:rsidR="00DF721E" w:rsidRPr="00685C4B">
              <w:t xml:space="preserve"> &amp; Giorgio </w:t>
            </w:r>
            <w:proofErr w:type="spellStart"/>
            <w:r w:rsidR="00DF721E" w:rsidRPr="00685C4B">
              <w:t>Sacerdoti</w:t>
            </w:r>
            <w:proofErr w:type="spellEnd"/>
            <w:r w:rsidR="00D91D9A" w:rsidRPr="00685C4B">
              <w:t xml:space="preserve"> (</w:t>
            </w:r>
            <w:proofErr w:type="spellStart"/>
            <w:r w:rsidR="00D91D9A" w:rsidRPr="00685C4B">
              <w:t>Bocconi</w:t>
            </w:r>
            <w:proofErr w:type="spellEnd"/>
            <w:r w:rsidR="00D91D9A" w:rsidRPr="00685C4B">
              <w:t>)</w:t>
            </w:r>
          </w:p>
          <w:p w14:paraId="426265AB" w14:textId="77777777" w:rsidR="00145064" w:rsidRPr="00685C4B" w:rsidRDefault="00145064" w:rsidP="006B161A"/>
          <w:p w14:paraId="53E31D19" w14:textId="77777777" w:rsidR="00145064" w:rsidRPr="00685C4B" w:rsidRDefault="00145064" w:rsidP="006B161A"/>
          <w:p w14:paraId="4AE028F7" w14:textId="77777777" w:rsidR="00145064" w:rsidRPr="00685C4B" w:rsidRDefault="00145064" w:rsidP="006B161A"/>
          <w:p w14:paraId="14906041" w14:textId="77777777" w:rsidR="00145064" w:rsidRPr="00685C4B" w:rsidRDefault="00145064" w:rsidP="006B161A"/>
          <w:p w14:paraId="0CF05C32" w14:textId="6D5B51E3" w:rsidR="00145064" w:rsidRPr="00685C4B" w:rsidRDefault="00145064" w:rsidP="003D053A">
            <w:r w:rsidRPr="00685C4B">
              <w:t xml:space="preserve">Paola </w:t>
            </w:r>
            <w:proofErr w:type="spellStart"/>
            <w:r w:rsidRPr="00685C4B">
              <w:t>Conconi</w:t>
            </w:r>
            <w:proofErr w:type="spellEnd"/>
            <w:r w:rsidRPr="00685C4B">
              <w:t xml:space="preserve"> (ULB)</w:t>
            </w:r>
            <w:r w:rsidR="00685C4B">
              <w:t xml:space="preserve"> </w:t>
            </w:r>
          </w:p>
        </w:tc>
      </w:tr>
    </w:tbl>
    <w:p w14:paraId="6FF7C59A" w14:textId="77777777" w:rsidR="0042431B" w:rsidRDefault="0042431B"/>
    <w:tbl>
      <w:tblPr>
        <w:tblStyle w:val="TableGrid"/>
        <w:tblW w:w="978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60"/>
        <w:gridCol w:w="5953"/>
        <w:gridCol w:w="2268"/>
      </w:tblGrid>
      <w:tr w:rsidR="00711329" w:rsidRPr="00685C4B" w14:paraId="455905D2" w14:textId="77777777" w:rsidTr="006B161A">
        <w:tc>
          <w:tcPr>
            <w:tcW w:w="1560" w:type="dxa"/>
          </w:tcPr>
          <w:p w14:paraId="46CE978B" w14:textId="1E66AB65" w:rsidR="00711329" w:rsidRPr="00685C4B" w:rsidRDefault="00711329" w:rsidP="006B161A">
            <w:pPr>
              <w:jc w:val="center"/>
            </w:pPr>
            <w:r w:rsidRPr="00685C4B">
              <w:lastRenderedPageBreak/>
              <w:t>Thursday</w:t>
            </w:r>
          </w:p>
          <w:p w14:paraId="7E9877E0" w14:textId="77777777" w:rsidR="00711329" w:rsidRPr="00685C4B" w:rsidRDefault="00711329" w:rsidP="006B161A">
            <w:pPr>
              <w:jc w:val="center"/>
            </w:pPr>
            <w:r w:rsidRPr="00685C4B">
              <w:t>June 19</w:t>
            </w:r>
          </w:p>
        </w:tc>
        <w:tc>
          <w:tcPr>
            <w:tcW w:w="5953" w:type="dxa"/>
          </w:tcPr>
          <w:p w14:paraId="2BA9E40F" w14:textId="5481CF21" w:rsidR="00DF721E" w:rsidRPr="00685C4B" w:rsidRDefault="00DF721E" w:rsidP="00DF721E">
            <w:r w:rsidRPr="00685C4B">
              <w:t>MORNING &amp; AFTERNOON</w:t>
            </w:r>
            <w:r w:rsidR="00801074" w:rsidRPr="00685C4B">
              <w:t xml:space="preserve"> (9-12.30 &amp; 14-17.30h)</w:t>
            </w:r>
          </w:p>
          <w:p w14:paraId="2F9EEBF1" w14:textId="77777777" w:rsidR="00DF721E" w:rsidRPr="00685C4B" w:rsidRDefault="00DF721E" w:rsidP="00DF721E">
            <w:r w:rsidRPr="00685C4B">
              <w:rPr>
                <w:b/>
              </w:rPr>
              <w:t>Damages in Investor-State Arbitration</w:t>
            </w:r>
            <w:r w:rsidRPr="00685C4B">
              <w:t>:</w:t>
            </w:r>
          </w:p>
          <w:p w14:paraId="3A3BB80C" w14:textId="7247C3B3" w:rsidR="00DF721E" w:rsidRPr="00685C4B" w:rsidRDefault="00DF721E" w:rsidP="00DF721E">
            <w:r w:rsidRPr="00685C4B">
              <w:t xml:space="preserve">Legal standard, expert reports on damages, main economic/accounting questions, hands-on discussion of leading cases/methodologies </w:t>
            </w:r>
          </w:p>
          <w:p w14:paraId="20107EF3" w14:textId="487A8B01" w:rsidR="003069EE" w:rsidRPr="00685C4B" w:rsidRDefault="003069EE" w:rsidP="00711329"/>
        </w:tc>
        <w:tc>
          <w:tcPr>
            <w:tcW w:w="2268" w:type="dxa"/>
          </w:tcPr>
          <w:p w14:paraId="621BAC9F" w14:textId="77777777" w:rsidR="00994059" w:rsidRPr="00685C4B" w:rsidRDefault="00994059" w:rsidP="00711329"/>
          <w:p w14:paraId="41BBE70E" w14:textId="5946FBBC" w:rsidR="00DF721E" w:rsidRPr="00685C4B" w:rsidRDefault="00DF721E" w:rsidP="00DF721E">
            <w:r w:rsidRPr="00685C4B">
              <w:t xml:space="preserve">Manuel </w:t>
            </w:r>
            <w:proofErr w:type="spellStart"/>
            <w:r w:rsidRPr="00685C4B">
              <w:t>Abdala</w:t>
            </w:r>
            <w:proofErr w:type="spellEnd"/>
            <w:r w:rsidRPr="00685C4B">
              <w:t xml:space="preserve"> (</w:t>
            </w:r>
            <w:proofErr w:type="spellStart"/>
            <w:r w:rsidRPr="00685C4B">
              <w:t>Com</w:t>
            </w:r>
            <w:r w:rsidR="00D91D9A" w:rsidRPr="00685C4B">
              <w:t>pasLexxi</w:t>
            </w:r>
            <w:r w:rsidR="00D721D8">
              <w:t>con</w:t>
            </w:r>
            <w:proofErr w:type="spellEnd"/>
            <w:r w:rsidR="00D721D8">
              <w:t xml:space="preserve">) &amp; Sergey </w:t>
            </w:r>
            <w:proofErr w:type="spellStart"/>
            <w:r w:rsidR="00D721D8">
              <w:t>Ripinsky</w:t>
            </w:r>
            <w:proofErr w:type="spellEnd"/>
            <w:r w:rsidR="00D721D8">
              <w:t xml:space="preserve"> (UNCTAD)</w:t>
            </w:r>
          </w:p>
          <w:p w14:paraId="37474CC5" w14:textId="77777777" w:rsidR="00994059" w:rsidRPr="00685C4B" w:rsidRDefault="00994059" w:rsidP="003069EE"/>
        </w:tc>
      </w:tr>
      <w:tr w:rsidR="00711329" w:rsidRPr="00685C4B" w14:paraId="2E4918D1" w14:textId="77777777" w:rsidTr="006B161A">
        <w:tc>
          <w:tcPr>
            <w:tcW w:w="1560" w:type="dxa"/>
          </w:tcPr>
          <w:p w14:paraId="0341247B" w14:textId="63CA0503" w:rsidR="00711329" w:rsidRPr="00685C4B" w:rsidRDefault="00711329" w:rsidP="006B161A">
            <w:pPr>
              <w:jc w:val="center"/>
            </w:pPr>
            <w:r w:rsidRPr="00685C4B">
              <w:t>Friday</w:t>
            </w:r>
          </w:p>
          <w:p w14:paraId="75213854" w14:textId="77777777" w:rsidR="00711329" w:rsidRPr="00685C4B" w:rsidRDefault="00711329" w:rsidP="006B161A">
            <w:pPr>
              <w:jc w:val="center"/>
            </w:pPr>
            <w:r w:rsidRPr="00685C4B">
              <w:t>June 20</w:t>
            </w:r>
          </w:p>
        </w:tc>
        <w:tc>
          <w:tcPr>
            <w:tcW w:w="5953" w:type="dxa"/>
          </w:tcPr>
          <w:p w14:paraId="462B9433" w14:textId="7736F6C4" w:rsidR="00DF721E" w:rsidRPr="00685C4B" w:rsidRDefault="00DF721E" w:rsidP="00DF721E">
            <w:r w:rsidRPr="00685C4B">
              <w:t>MORNING &amp; AFTERNOON</w:t>
            </w:r>
            <w:r w:rsidR="00801074" w:rsidRPr="00685C4B">
              <w:t xml:space="preserve"> (9-12.30 &amp; 14-17.30h)</w:t>
            </w:r>
          </w:p>
          <w:p w14:paraId="0505E095" w14:textId="10E15135" w:rsidR="005A2684" w:rsidRPr="00685C4B" w:rsidRDefault="00DF721E" w:rsidP="00DF721E">
            <w:r w:rsidRPr="00685C4B">
              <w:rPr>
                <w:b/>
              </w:rPr>
              <w:t>The Calculation of Trade “Sanctions” in the WTO</w:t>
            </w:r>
            <w:r w:rsidRPr="00685C4B">
              <w:t>: procedures, legal questions, economic studies used in past cases, hands-on discussion of leading disputes</w:t>
            </w:r>
          </w:p>
        </w:tc>
        <w:tc>
          <w:tcPr>
            <w:tcW w:w="2268" w:type="dxa"/>
          </w:tcPr>
          <w:p w14:paraId="4D85674E" w14:textId="77777777" w:rsidR="003069EE" w:rsidRPr="00685C4B" w:rsidRDefault="003069EE" w:rsidP="003069EE"/>
          <w:p w14:paraId="683C8DA9" w14:textId="562903EF" w:rsidR="00DF721E" w:rsidRPr="00685C4B" w:rsidRDefault="00DF721E" w:rsidP="00DF721E">
            <w:r w:rsidRPr="00685C4B">
              <w:t xml:space="preserve">Simon </w:t>
            </w:r>
            <w:proofErr w:type="spellStart"/>
            <w:r w:rsidRPr="00685C4B">
              <w:t>Schropp</w:t>
            </w:r>
            <w:proofErr w:type="spellEnd"/>
            <w:r w:rsidRPr="00685C4B">
              <w:t xml:space="preserve"> </w:t>
            </w:r>
            <w:r w:rsidR="00D91D9A" w:rsidRPr="00685C4B">
              <w:t xml:space="preserve">(Sidley) </w:t>
            </w:r>
            <w:r w:rsidRPr="00685C4B">
              <w:t xml:space="preserve">&amp; Jan </w:t>
            </w:r>
            <w:proofErr w:type="spellStart"/>
            <w:r w:rsidRPr="00685C4B">
              <w:t>Bohanes</w:t>
            </w:r>
            <w:proofErr w:type="spellEnd"/>
            <w:r w:rsidRPr="00685C4B">
              <w:t xml:space="preserve"> (ACWL)</w:t>
            </w:r>
          </w:p>
          <w:p w14:paraId="4B9BAD03" w14:textId="77777777" w:rsidR="00711329" w:rsidRPr="00685C4B" w:rsidRDefault="00711329" w:rsidP="00DF721E"/>
        </w:tc>
      </w:tr>
      <w:tr w:rsidR="00711329" w:rsidRPr="00685C4B" w14:paraId="593FC175" w14:textId="77777777" w:rsidTr="006B161A">
        <w:tc>
          <w:tcPr>
            <w:tcW w:w="1560" w:type="dxa"/>
          </w:tcPr>
          <w:p w14:paraId="0D3C15C5" w14:textId="0E87978F" w:rsidR="00711329" w:rsidRPr="00685C4B" w:rsidRDefault="00711329" w:rsidP="006B161A">
            <w:pPr>
              <w:jc w:val="center"/>
            </w:pPr>
            <w:r w:rsidRPr="00685C4B">
              <w:t>WEEKEND</w:t>
            </w:r>
          </w:p>
        </w:tc>
        <w:tc>
          <w:tcPr>
            <w:tcW w:w="5953" w:type="dxa"/>
          </w:tcPr>
          <w:p w14:paraId="551BCE6D" w14:textId="77777777" w:rsidR="00711329" w:rsidRPr="00685C4B" w:rsidRDefault="00711329" w:rsidP="00711329"/>
        </w:tc>
        <w:tc>
          <w:tcPr>
            <w:tcW w:w="2268" w:type="dxa"/>
          </w:tcPr>
          <w:p w14:paraId="26CB1DB7" w14:textId="77777777" w:rsidR="00711329" w:rsidRPr="00685C4B" w:rsidRDefault="00711329" w:rsidP="00711329"/>
        </w:tc>
      </w:tr>
      <w:tr w:rsidR="00711329" w:rsidRPr="00685C4B" w14:paraId="7A37F61D" w14:textId="77777777" w:rsidTr="006B161A">
        <w:tc>
          <w:tcPr>
            <w:tcW w:w="1560" w:type="dxa"/>
          </w:tcPr>
          <w:p w14:paraId="7DED8662" w14:textId="77777777" w:rsidR="00711329" w:rsidRPr="00685C4B" w:rsidRDefault="00711329" w:rsidP="006B161A">
            <w:pPr>
              <w:jc w:val="center"/>
            </w:pPr>
            <w:r w:rsidRPr="00685C4B">
              <w:t>Monday</w:t>
            </w:r>
          </w:p>
          <w:p w14:paraId="1C49587D" w14:textId="77777777" w:rsidR="00711329" w:rsidRPr="00685C4B" w:rsidRDefault="00711329" w:rsidP="006B161A">
            <w:pPr>
              <w:jc w:val="center"/>
            </w:pPr>
            <w:r w:rsidRPr="00685C4B">
              <w:t>June 23</w:t>
            </w:r>
          </w:p>
        </w:tc>
        <w:tc>
          <w:tcPr>
            <w:tcW w:w="5953" w:type="dxa"/>
          </w:tcPr>
          <w:p w14:paraId="7D485CCF" w14:textId="77777777" w:rsidR="003D053A" w:rsidRDefault="003D053A" w:rsidP="003D053A">
            <w:r w:rsidRPr="00685C4B">
              <w:t>MORNING</w:t>
            </w:r>
            <w:r>
              <w:t xml:space="preserve"> (9-10</w:t>
            </w:r>
            <w:r w:rsidRPr="00685C4B">
              <w:t>.30h)</w:t>
            </w:r>
          </w:p>
          <w:p w14:paraId="5C1D7B97" w14:textId="77777777" w:rsidR="003D053A" w:rsidRPr="00685C4B" w:rsidRDefault="003D053A" w:rsidP="003D053A">
            <w:pPr>
              <w:rPr>
                <w:b/>
              </w:rPr>
            </w:pPr>
            <w:r w:rsidRPr="00685C4B">
              <w:t xml:space="preserve">An Overview of the </w:t>
            </w:r>
            <w:r w:rsidRPr="00405F26">
              <w:rPr>
                <w:b/>
              </w:rPr>
              <w:t>American Law Association</w:t>
            </w:r>
            <w:r w:rsidRPr="00685C4B">
              <w:t xml:space="preserve"> (ALI) Project &amp; Principles on WTO Case Law</w:t>
            </w:r>
          </w:p>
          <w:p w14:paraId="721B3C93" w14:textId="77777777" w:rsidR="003D053A" w:rsidRPr="00685C4B" w:rsidRDefault="003D053A" w:rsidP="003D053A"/>
          <w:p w14:paraId="19EFC2C0" w14:textId="77777777" w:rsidR="003D053A" w:rsidRPr="00685C4B" w:rsidRDefault="003D053A" w:rsidP="003D053A">
            <w:r w:rsidRPr="00685C4B">
              <w:rPr>
                <w:b/>
              </w:rPr>
              <w:t>The law &amp; economics of “like products” and non-discrimination</w:t>
            </w:r>
            <w:r w:rsidRPr="00685C4B">
              <w:t xml:space="preserve"> in GATT/WTO: hands-on discussion based on core ALI case reports</w:t>
            </w:r>
            <w:r>
              <w:t xml:space="preserve"> (11-12.30h)</w:t>
            </w:r>
          </w:p>
          <w:p w14:paraId="1E0EF03B" w14:textId="77777777" w:rsidR="003D053A" w:rsidRPr="00685C4B" w:rsidRDefault="003D053A" w:rsidP="003D053A"/>
          <w:p w14:paraId="3E22CEEA" w14:textId="77777777" w:rsidR="003D053A" w:rsidRPr="00685C4B" w:rsidRDefault="003D053A" w:rsidP="003D053A">
            <w:r w:rsidRPr="00685C4B">
              <w:t>AFTERNOON (14-17.30h)</w:t>
            </w:r>
          </w:p>
          <w:p w14:paraId="4C794665" w14:textId="5868CBC9" w:rsidR="003069EE" w:rsidRPr="00685C4B" w:rsidRDefault="003D053A" w:rsidP="003D053A">
            <w:r w:rsidRPr="00685C4B">
              <w:rPr>
                <w:b/>
              </w:rPr>
              <w:t>The economics of GATT/WTO exceptions</w:t>
            </w:r>
            <w:r w:rsidRPr="00685C4B">
              <w:t>; other selected ALI case reports</w:t>
            </w:r>
          </w:p>
        </w:tc>
        <w:tc>
          <w:tcPr>
            <w:tcW w:w="2268" w:type="dxa"/>
          </w:tcPr>
          <w:p w14:paraId="220F3362" w14:textId="77777777" w:rsidR="003D053A" w:rsidRDefault="003D053A" w:rsidP="003D053A"/>
          <w:p w14:paraId="3C32F40B" w14:textId="77777777" w:rsidR="003D053A" w:rsidRPr="00685C4B" w:rsidRDefault="003D053A" w:rsidP="003D053A">
            <w:proofErr w:type="spellStart"/>
            <w:r w:rsidRPr="00685C4B">
              <w:t>Petros</w:t>
            </w:r>
            <w:proofErr w:type="spellEnd"/>
            <w:r w:rsidRPr="00685C4B">
              <w:t xml:space="preserve"> </w:t>
            </w:r>
            <w:proofErr w:type="spellStart"/>
            <w:r w:rsidRPr="00685C4B">
              <w:t>Mavroidis</w:t>
            </w:r>
            <w:proofErr w:type="spellEnd"/>
            <w:r w:rsidRPr="00685C4B">
              <w:t xml:space="preserve"> (EUI)</w:t>
            </w:r>
          </w:p>
          <w:p w14:paraId="09C921BE" w14:textId="77777777" w:rsidR="003D053A" w:rsidRDefault="003D053A" w:rsidP="003D053A"/>
          <w:p w14:paraId="04201E0A" w14:textId="77777777" w:rsidR="003D053A" w:rsidRPr="00685C4B" w:rsidRDefault="003D053A" w:rsidP="003D053A">
            <w:r w:rsidRPr="00685C4B">
              <w:t xml:space="preserve">Robert </w:t>
            </w:r>
            <w:proofErr w:type="spellStart"/>
            <w:r w:rsidRPr="00685C4B">
              <w:t>Teh</w:t>
            </w:r>
            <w:proofErr w:type="spellEnd"/>
            <w:r w:rsidRPr="00685C4B">
              <w:t xml:space="preserve"> (WTO</w:t>
            </w:r>
            <w:r>
              <w:t xml:space="preserve">) </w:t>
            </w:r>
            <w:r w:rsidRPr="00685C4B">
              <w:t xml:space="preserve">&amp; Alan </w:t>
            </w:r>
            <w:proofErr w:type="spellStart"/>
            <w:r w:rsidRPr="00685C4B">
              <w:t>Yanovich</w:t>
            </w:r>
            <w:proofErr w:type="spellEnd"/>
            <w:r w:rsidRPr="00685C4B">
              <w:t xml:space="preserve"> (Akin Gump)</w:t>
            </w:r>
          </w:p>
          <w:p w14:paraId="5F2D18F5" w14:textId="77777777" w:rsidR="003D053A" w:rsidRPr="00685C4B" w:rsidRDefault="003D053A" w:rsidP="003D053A"/>
          <w:p w14:paraId="6023591A" w14:textId="77777777" w:rsidR="003D053A" w:rsidRPr="00685C4B" w:rsidRDefault="003D053A" w:rsidP="003D053A"/>
          <w:p w14:paraId="6BE2E354" w14:textId="77777777" w:rsidR="00C1244A" w:rsidRPr="00685C4B" w:rsidRDefault="00C1244A" w:rsidP="00711329"/>
        </w:tc>
      </w:tr>
      <w:tr w:rsidR="00711329" w:rsidRPr="00A70079" w14:paraId="7B2245ED" w14:textId="77777777" w:rsidTr="006B161A">
        <w:tc>
          <w:tcPr>
            <w:tcW w:w="1560" w:type="dxa"/>
          </w:tcPr>
          <w:p w14:paraId="4FE9A641" w14:textId="77777777" w:rsidR="00711329" w:rsidRPr="00685C4B" w:rsidRDefault="00711329" w:rsidP="006B161A">
            <w:pPr>
              <w:jc w:val="center"/>
            </w:pPr>
            <w:r w:rsidRPr="00685C4B">
              <w:t>Tuesday</w:t>
            </w:r>
          </w:p>
          <w:p w14:paraId="519BDEDC" w14:textId="77777777" w:rsidR="00711329" w:rsidRPr="00685C4B" w:rsidRDefault="00711329" w:rsidP="006B161A">
            <w:pPr>
              <w:jc w:val="center"/>
            </w:pPr>
            <w:r w:rsidRPr="00685C4B">
              <w:t>June 24</w:t>
            </w:r>
          </w:p>
        </w:tc>
        <w:tc>
          <w:tcPr>
            <w:tcW w:w="5953" w:type="dxa"/>
          </w:tcPr>
          <w:p w14:paraId="18723DA9" w14:textId="2949C7ED" w:rsidR="00801074" w:rsidRPr="00685C4B" w:rsidRDefault="00801074" w:rsidP="00711329">
            <w:r w:rsidRPr="00685C4B">
              <w:t>MORNING &amp; AFTERNOON (9-12.30 &amp; 14-17.30h)</w:t>
            </w:r>
          </w:p>
          <w:p w14:paraId="0EF9F294" w14:textId="50DD482A" w:rsidR="003069EE" w:rsidRPr="00685C4B" w:rsidRDefault="003069EE" w:rsidP="00711329">
            <w:r w:rsidRPr="00685C4B">
              <w:rPr>
                <w:b/>
              </w:rPr>
              <w:t>The use of economics in trade remedy &amp; subsidy disputes</w:t>
            </w:r>
            <w:r w:rsidR="00D272E3" w:rsidRPr="00685C4B">
              <w:t xml:space="preserve">: double remedies; causality; adverse effects; </w:t>
            </w:r>
            <w:r w:rsidR="003142C0" w:rsidRPr="00685C4B">
              <w:t xml:space="preserve">hands-on </w:t>
            </w:r>
            <w:r w:rsidR="00D272E3" w:rsidRPr="00685C4B">
              <w:t>discuss</w:t>
            </w:r>
            <w:r w:rsidR="003142C0" w:rsidRPr="00685C4B">
              <w:t>ion of leading cases</w:t>
            </w:r>
            <w:r w:rsidR="00D272E3" w:rsidRPr="00685C4B">
              <w:t>: Cotton, AD &amp; CVD</w:t>
            </w:r>
            <w:r w:rsidR="00C17BDE" w:rsidRPr="00685C4B">
              <w:t>, FIT case</w:t>
            </w:r>
            <w:r w:rsidR="00D272E3" w:rsidRPr="00685C4B">
              <w:t xml:space="preserve"> and other ALI reports</w:t>
            </w:r>
          </w:p>
        </w:tc>
        <w:tc>
          <w:tcPr>
            <w:tcW w:w="2268" w:type="dxa"/>
          </w:tcPr>
          <w:p w14:paraId="25DBC506" w14:textId="6F58EE07" w:rsidR="00711329" w:rsidRPr="00592BFF" w:rsidRDefault="003069EE" w:rsidP="00711329">
            <w:pPr>
              <w:rPr>
                <w:lang w:val="de-CH"/>
              </w:rPr>
            </w:pPr>
            <w:r w:rsidRPr="00592BFF">
              <w:rPr>
                <w:lang w:val="de-CH"/>
              </w:rPr>
              <w:t xml:space="preserve">Jorge Miranda </w:t>
            </w:r>
            <w:r w:rsidR="00D91D9A" w:rsidRPr="00592BFF">
              <w:rPr>
                <w:lang w:val="de-CH"/>
              </w:rPr>
              <w:t>(King</w:t>
            </w:r>
            <w:r w:rsidR="0043609E" w:rsidRPr="00592BFF">
              <w:rPr>
                <w:lang w:val="de-CH"/>
              </w:rPr>
              <w:t xml:space="preserve"> </w:t>
            </w:r>
            <w:r w:rsidR="00D91D9A" w:rsidRPr="00592BFF">
              <w:rPr>
                <w:lang w:val="de-CH"/>
              </w:rPr>
              <w:t>&amp;</w:t>
            </w:r>
            <w:r w:rsidR="0043609E" w:rsidRPr="00592BFF">
              <w:rPr>
                <w:lang w:val="de-CH"/>
              </w:rPr>
              <w:t xml:space="preserve"> </w:t>
            </w:r>
            <w:r w:rsidR="00D91D9A" w:rsidRPr="00592BFF">
              <w:rPr>
                <w:lang w:val="de-CH"/>
              </w:rPr>
              <w:t xml:space="preserve">Spalding) </w:t>
            </w:r>
            <w:r w:rsidRPr="00592BFF">
              <w:rPr>
                <w:lang w:val="de-CH"/>
              </w:rPr>
              <w:t xml:space="preserve">&amp; </w:t>
            </w:r>
            <w:r w:rsidR="00C1244A" w:rsidRPr="00592BFF">
              <w:rPr>
                <w:lang w:val="de-CH"/>
              </w:rPr>
              <w:t xml:space="preserve">Edwin </w:t>
            </w:r>
            <w:proofErr w:type="spellStart"/>
            <w:r w:rsidR="00C1244A" w:rsidRPr="00592BFF">
              <w:rPr>
                <w:lang w:val="de-CH"/>
              </w:rPr>
              <w:t>Vermulst</w:t>
            </w:r>
            <w:proofErr w:type="spellEnd"/>
            <w:r w:rsidR="00D91D9A" w:rsidRPr="00592BFF">
              <w:rPr>
                <w:lang w:val="de-CH"/>
              </w:rPr>
              <w:t xml:space="preserve"> (VVGB)</w:t>
            </w:r>
          </w:p>
        </w:tc>
      </w:tr>
      <w:tr w:rsidR="00711329" w:rsidRPr="00685C4B" w14:paraId="6013BFC1" w14:textId="77777777" w:rsidTr="006B161A">
        <w:tc>
          <w:tcPr>
            <w:tcW w:w="1560" w:type="dxa"/>
          </w:tcPr>
          <w:p w14:paraId="6CE191A0" w14:textId="77777777" w:rsidR="00711329" w:rsidRPr="00685C4B" w:rsidRDefault="00711329" w:rsidP="006B161A">
            <w:pPr>
              <w:jc w:val="center"/>
            </w:pPr>
            <w:r w:rsidRPr="00685C4B">
              <w:t>Wednesday</w:t>
            </w:r>
          </w:p>
          <w:p w14:paraId="249CA322" w14:textId="77777777" w:rsidR="00711329" w:rsidRPr="00685C4B" w:rsidRDefault="00711329" w:rsidP="006B161A">
            <w:pPr>
              <w:jc w:val="center"/>
            </w:pPr>
            <w:r w:rsidRPr="00685C4B">
              <w:t>June 25</w:t>
            </w:r>
          </w:p>
        </w:tc>
        <w:tc>
          <w:tcPr>
            <w:tcW w:w="5953" w:type="dxa"/>
          </w:tcPr>
          <w:p w14:paraId="44996370" w14:textId="77777777" w:rsidR="003D053A" w:rsidRPr="00685C4B" w:rsidRDefault="003D053A" w:rsidP="003D053A">
            <w:r w:rsidRPr="00685C4B">
              <w:t>MORNING (9-12.30h)</w:t>
            </w:r>
          </w:p>
          <w:p w14:paraId="4B88A9E6" w14:textId="77777777" w:rsidR="003D053A" w:rsidRDefault="003D053A" w:rsidP="003D053A">
            <w:r w:rsidRPr="00685C4B">
              <w:rPr>
                <w:b/>
              </w:rPr>
              <w:t>Presentation of draft chapter(s) from DISSETTLE book</w:t>
            </w:r>
            <w:r w:rsidRPr="00685C4B">
              <w:t xml:space="preserve"> for discussion</w:t>
            </w:r>
          </w:p>
          <w:p w14:paraId="54EAB56B" w14:textId="77777777" w:rsidR="003D053A" w:rsidRPr="00685C4B" w:rsidRDefault="003D053A" w:rsidP="003D053A">
            <w:pPr>
              <w:rPr>
                <w:b/>
              </w:rPr>
            </w:pPr>
          </w:p>
          <w:p w14:paraId="4B3EB40B" w14:textId="77777777" w:rsidR="003D053A" w:rsidRPr="00685C4B" w:rsidRDefault="003D053A" w:rsidP="003D053A">
            <w:r w:rsidRPr="00685C4B">
              <w:t>AFTERNOON (14-16h)</w:t>
            </w:r>
          </w:p>
          <w:p w14:paraId="7FC6FEC6" w14:textId="3F8DF299" w:rsidR="00C1244A" w:rsidRPr="00685C4B" w:rsidRDefault="003D053A" w:rsidP="003D053A">
            <w:r w:rsidRPr="00685C4B">
              <w:rPr>
                <w:b/>
              </w:rPr>
              <w:t>Roundtable</w:t>
            </w:r>
            <w:r w:rsidRPr="00685C4B">
              <w:t>: Best practices for the use of economics in WTO dispute settlement</w:t>
            </w:r>
          </w:p>
        </w:tc>
        <w:tc>
          <w:tcPr>
            <w:tcW w:w="2268" w:type="dxa"/>
          </w:tcPr>
          <w:p w14:paraId="7D66742E" w14:textId="77777777" w:rsidR="003D053A" w:rsidRDefault="003D053A" w:rsidP="003D053A">
            <w:pPr>
              <w:rPr>
                <w:b/>
              </w:rPr>
            </w:pPr>
          </w:p>
          <w:p w14:paraId="5E83FDD3" w14:textId="77777777" w:rsidR="003D053A" w:rsidRPr="00405F26" w:rsidRDefault="003D053A" w:rsidP="003D053A">
            <w:r>
              <w:t>Presenter(s) TBD</w:t>
            </w:r>
          </w:p>
          <w:p w14:paraId="08AD5DE6" w14:textId="77777777" w:rsidR="003D053A" w:rsidRPr="00685C4B" w:rsidRDefault="003D053A" w:rsidP="003D053A"/>
          <w:p w14:paraId="7DF7F6A6" w14:textId="77777777" w:rsidR="003D053A" w:rsidRPr="00685C4B" w:rsidRDefault="003D053A" w:rsidP="003D053A"/>
          <w:p w14:paraId="4193D9B5" w14:textId="133B2524" w:rsidR="00C1244A" w:rsidRPr="00685C4B" w:rsidRDefault="003D053A" w:rsidP="003D053A">
            <w:r w:rsidRPr="00685C4B">
              <w:t xml:space="preserve">Alexander Keck (WTO), </w:t>
            </w:r>
            <w:r>
              <w:t xml:space="preserve">with </w:t>
            </w:r>
            <w:r w:rsidRPr="00685C4B">
              <w:t xml:space="preserve">comments </w:t>
            </w:r>
            <w:r w:rsidR="00EC0E09">
              <w:t xml:space="preserve">by </w:t>
            </w:r>
            <w:proofErr w:type="spellStart"/>
            <w:r w:rsidR="00EC0E09">
              <w:t>Neven</w:t>
            </w:r>
            <w:proofErr w:type="spellEnd"/>
            <w:r w:rsidR="00EC0E09">
              <w:t xml:space="preserve">, Miranda, </w:t>
            </w:r>
            <w:proofErr w:type="spellStart"/>
            <w:r w:rsidR="00EC0E09">
              <w:t>Vermulst</w:t>
            </w:r>
            <w:proofErr w:type="spellEnd"/>
          </w:p>
        </w:tc>
      </w:tr>
      <w:tr w:rsidR="00711329" w:rsidRPr="00685C4B" w14:paraId="4DE88223" w14:textId="77777777" w:rsidTr="006B161A">
        <w:tc>
          <w:tcPr>
            <w:tcW w:w="1560" w:type="dxa"/>
          </w:tcPr>
          <w:p w14:paraId="70B0487F" w14:textId="41AFE281" w:rsidR="00711329" w:rsidRPr="00685C4B" w:rsidRDefault="00711329" w:rsidP="006B161A">
            <w:pPr>
              <w:jc w:val="center"/>
            </w:pPr>
            <w:r w:rsidRPr="00685C4B">
              <w:t>Thursday</w:t>
            </w:r>
          </w:p>
          <w:p w14:paraId="35DA13DE" w14:textId="77777777" w:rsidR="00711329" w:rsidRPr="00685C4B" w:rsidRDefault="00711329" w:rsidP="006B161A">
            <w:pPr>
              <w:jc w:val="center"/>
            </w:pPr>
            <w:r w:rsidRPr="00685C4B">
              <w:t>June 26</w:t>
            </w:r>
          </w:p>
        </w:tc>
        <w:tc>
          <w:tcPr>
            <w:tcW w:w="5953" w:type="dxa"/>
          </w:tcPr>
          <w:p w14:paraId="0A38FC80" w14:textId="66A0AAB7" w:rsidR="00711329" w:rsidRPr="00685C4B" w:rsidRDefault="00C1244A" w:rsidP="00711329">
            <w:r w:rsidRPr="00685C4B">
              <w:rPr>
                <w:b/>
              </w:rPr>
              <w:t>Preparation</w:t>
            </w:r>
            <w:r w:rsidRPr="00685C4B">
              <w:t xml:space="preserve"> time for students</w:t>
            </w:r>
            <w:r w:rsidR="00D272E3" w:rsidRPr="00685C4B">
              <w:t xml:space="preserve"> to work on their own case study report, discrete law-economics topic (students to be teamed-up in groups with at least 1 lawyer – 1 economist)</w:t>
            </w:r>
          </w:p>
        </w:tc>
        <w:tc>
          <w:tcPr>
            <w:tcW w:w="2268" w:type="dxa"/>
          </w:tcPr>
          <w:p w14:paraId="4CF40507" w14:textId="77777777" w:rsidR="00C17BDE" w:rsidRPr="00685C4B" w:rsidRDefault="00C17BDE" w:rsidP="00711329">
            <w:r w:rsidRPr="00685C4B">
              <w:t xml:space="preserve">Facilitators: </w:t>
            </w:r>
          </w:p>
          <w:p w14:paraId="473B6D9A" w14:textId="3D13673E" w:rsidR="003142C0" w:rsidRPr="00685C4B" w:rsidRDefault="003142C0" w:rsidP="00C17BDE">
            <w:r w:rsidRPr="00685C4B">
              <w:t>Theresa Carpenter</w:t>
            </w:r>
            <w:r w:rsidR="00A70079">
              <w:t xml:space="preserve"> (Geneva)</w:t>
            </w:r>
            <w:r w:rsidRPr="00685C4B">
              <w:t xml:space="preserve">, Wolfgang </w:t>
            </w:r>
            <w:proofErr w:type="spellStart"/>
            <w:r w:rsidRPr="00685C4B">
              <w:t>Alschner</w:t>
            </w:r>
            <w:proofErr w:type="spellEnd"/>
            <w:r w:rsidR="00A70079">
              <w:t xml:space="preserve"> (Geneva)</w:t>
            </w:r>
            <w:r w:rsidR="00592BFF">
              <w:t xml:space="preserve">, </w:t>
            </w:r>
            <w:proofErr w:type="spellStart"/>
            <w:r w:rsidR="00592BFF">
              <w:t>Nicolo</w:t>
            </w:r>
            <w:proofErr w:type="spellEnd"/>
            <w:r w:rsidR="00592BFF">
              <w:t xml:space="preserve"> </w:t>
            </w:r>
            <w:proofErr w:type="spellStart"/>
            <w:r w:rsidR="00592BFF">
              <w:t>Zingales</w:t>
            </w:r>
            <w:proofErr w:type="spellEnd"/>
            <w:r w:rsidR="00A70079">
              <w:t xml:space="preserve"> (Geneva)</w:t>
            </w:r>
            <w:bookmarkStart w:id="0" w:name="_GoBack"/>
            <w:bookmarkEnd w:id="0"/>
          </w:p>
        </w:tc>
      </w:tr>
      <w:tr w:rsidR="00711329" w:rsidRPr="00685C4B" w14:paraId="4BBF6EA6" w14:textId="77777777" w:rsidTr="006B161A">
        <w:tc>
          <w:tcPr>
            <w:tcW w:w="1560" w:type="dxa"/>
          </w:tcPr>
          <w:p w14:paraId="6BD566B5" w14:textId="77777777" w:rsidR="00711329" w:rsidRPr="00685C4B" w:rsidRDefault="00711329" w:rsidP="006B161A">
            <w:pPr>
              <w:jc w:val="center"/>
            </w:pPr>
            <w:r w:rsidRPr="00685C4B">
              <w:t>Friday</w:t>
            </w:r>
          </w:p>
          <w:p w14:paraId="74D22077" w14:textId="77777777" w:rsidR="00711329" w:rsidRPr="00685C4B" w:rsidRDefault="00711329" w:rsidP="006B161A">
            <w:pPr>
              <w:jc w:val="center"/>
            </w:pPr>
            <w:r w:rsidRPr="00685C4B">
              <w:t>June 27</w:t>
            </w:r>
          </w:p>
        </w:tc>
        <w:tc>
          <w:tcPr>
            <w:tcW w:w="5953" w:type="dxa"/>
          </w:tcPr>
          <w:p w14:paraId="3C347908" w14:textId="77777777" w:rsidR="00711329" w:rsidRPr="00685C4B" w:rsidRDefault="003069EE" w:rsidP="00711329">
            <w:r w:rsidRPr="00685C4B">
              <w:rPr>
                <w:b/>
              </w:rPr>
              <w:t>Presentations</w:t>
            </w:r>
            <w:r w:rsidRPr="00685C4B">
              <w:t xml:space="preserve"> by students</w:t>
            </w:r>
          </w:p>
        </w:tc>
        <w:tc>
          <w:tcPr>
            <w:tcW w:w="2268" w:type="dxa"/>
          </w:tcPr>
          <w:p w14:paraId="5275FECB" w14:textId="77777777" w:rsidR="003142C0" w:rsidRPr="00685C4B" w:rsidRDefault="003142C0" w:rsidP="003142C0">
            <w:r w:rsidRPr="00685C4B">
              <w:t xml:space="preserve">Facilitators: </w:t>
            </w:r>
          </w:p>
          <w:p w14:paraId="4413EEDD" w14:textId="5B98F81C" w:rsidR="00711329" w:rsidRPr="00685C4B" w:rsidRDefault="003142C0" w:rsidP="00711329">
            <w:r w:rsidRPr="00685C4B">
              <w:t>Theresa Carpenter</w:t>
            </w:r>
            <w:r w:rsidR="00A70079">
              <w:t xml:space="preserve"> (Geneva)</w:t>
            </w:r>
            <w:r w:rsidRPr="00685C4B">
              <w:t xml:space="preserve">, Wolfgang </w:t>
            </w:r>
            <w:proofErr w:type="spellStart"/>
            <w:r w:rsidRPr="00685C4B">
              <w:t>Alschner</w:t>
            </w:r>
            <w:proofErr w:type="spellEnd"/>
            <w:r w:rsidR="00A70079">
              <w:t xml:space="preserve"> (Geneva)</w:t>
            </w:r>
          </w:p>
        </w:tc>
      </w:tr>
    </w:tbl>
    <w:p w14:paraId="653A0C5F" w14:textId="30AE6A89" w:rsidR="00752663" w:rsidRPr="00685C4B" w:rsidRDefault="00752663" w:rsidP="00685C4B"/>
    <w:sectPr w:rsidR="00752663" w:rsidRPr="00685C4B" w:rsidSect="0042431B">
      <w:headerReference w:type="first" r:id="rId7"/>
      <w:footerReference w:type="first" r:id="rId8"/>
      <w:pgSz w:w="11900" w:h="16840"/>
      <w:pgMar w:top="1440" w:right="1418" w:bottom="144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D84F83" w14:textId="77777777" w:rsidR="00970903" w:rsidRDefault="00970903" w:rsidP="006B161A">
      <w:r>
        <w:separator/>
      </w:r>
    </w:p>
  </w:endnote>
  <w:endnote w:type="continuationSeparator" w:id="0">
    <w:p w14:paraId="0A9265FB" w14:textId="77777777" w:rsidR="00970903" w:rsidRDefault="00970903" w:rsidP="006B1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90" w:type="dxa"/>
      <w:tblInd w:w="-743" w:type="dxa"/>
      <w:tblBorders>
        <w:top w:val="single" w:sz="2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3260"/>
      <w:gridCol w:w="3227"/>
      <w:gridCol w:w="1734"/>
    </w:tblGrid>
    <w:tr w:rsidR="0042431B" w14:paraId="66AF1FCE" w14:textId="77777777" w:rsidTr="00393B65">
      <w:trPr>
        <w:trHeight w:val="892"/>
      </w:trPr>
      <w:tc>
        <w:tcPr>
          <w:tcW w:w="2269" w:type="dxa"/>
          <w:vAlign w:val="center"/>
        </w:tcPr>
        <w:p w14:paraId="36F424B4" w14:textId="77777777" w:rsidR="0042431B" w:rsidRDefault="0042431B" w:rsidP="00393B65">
          <w:pPr>
            <w:pStyle w:val="Header"/>
          </w:pPr>
          <w:r>
            <w:rPr>
              <w:noProof/>
              <w:lang w:val="fr-CH" w:eastAsia="fr-CH"/>
            </w:rPr>
            <w:drawing>
              <wp:inline distT="0" distB="0" distL="0" distR="0" wp14:anchorId="6764173F" wp14:editId="05DCBDEE">
                <wp:extent cx="1152525" cy="638175"/>
                <wp:effectExtent l="0" t="0" r="9525" b="9525"/>
                <wp:docPr id="13" name="Picture 13" descr="ulb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ulb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vAlign w:val="center"/>
        </w:tcPr>
        <w:p w14:paraId="4F30D878" w14:textId="77777777" w:rsidR="0042431B" w:rsidRDefault="0042431B" w:rsidP="00393B65">
          <w:pPr>
            <w:pStyle w:val="Header"/>
          </w:pPr>
          <w:r>
            <w:rPr>
              <w:noProof/>
              <w:lang w:val="fr-CH" w:eastAsia="fr-CH"/>
            </w:rPr>
            <w:drawing>
              <wp:inline distT="0" distB="0" distL="0" distR="0" wp14:anchorId="006F1879" wp14:editId="410A9899">
                <wp:extent cx="1809750" cy="447675"/>
                <wp:effectExtent l="0" t="0" r="0" b="9525"/>
                <wp:docPr id="14" name="Picture 14" descr="crest+B_nb_standard_copia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rest+B_nb_standard_copia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7" w:type="dxa"/>
          <w:vAlign w:val="center"/>
        </w:tcPr>
        <w:p w14:paraId="1FED4D96" w14:textId="77777777" w:rsidR="0042431B" w:rsidRDefault="0042431B" w:rsidP="00393B65">
          <w:pPr>
            <w:pStyle w:val="Header"/>
          </w:pPr>
          <w:r>
            <w:rPr>
              <w:noProof/>
              <w:lang w:val="fr-CH" w:eastAsia="fr-CH"/>
            </w:rPr>
            <w:drawing>
              <wp:inline distT="0" distB="0" distL="0" distR="0" wp14:anchorId="4E8CF9BA" wp14:editId="11553934">
                <wp:extent cx="1724025" cy="352425"/>
                <wp:effectExtent l="0" t="0" r="9525" b="9525"/>
                <wp:docPr id="15" name="Picture 15" descr="Uni_Logo_englis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Uni_Logo_englis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40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34" w:type="dxa"/>
          <w:vAlign w:val="center"/>
        </w:tcPr>
        <w:p w14:paraId="6DC62CBC" w14:textId="77777777" w:rsidR="0042431B" w:rsidRDefault="0042431B" w:rsidP="00393B65">
          <w:pPr>
            <w:pStyle w:val="Header"/>
          </w:pPr>
          <w:r>
            <w:rPr>
              <w:noProof/>
              <w:lang w:val="fr-CH" w:eastAsia="fr-CH"/>
            </w:rPr>
            <w:drawing>
              <wp:inline distT="0" distB="0" distL="0" distR="0" wp14:anchorId="0D803132" wp14:editId="09EC1293">
                <wp:extent cx="942975" cy="885825"/>
                <wp:effectExtent l="0" t="0" r="9525" b="9525"/>
                <wp:docPr id="16" name="Picture 16" descr="WNE_Ang_P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WNE_Ang_P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723128E" w14:textId="77777777" w:rsidR="0042431B" w:rsidRPr="0042431B" w:rsidRDefault="0042431B" w:rsidP="0042431B">
    <w:pPr>
      <w:pStyle w:val="LittleSpac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1FB429" w14:textId="77777777" w:rsidR="00970903" w:rsidRDefault="00970903" w:rsidP="006B161A">
      <w:r>
        <w:separator/>
      </w:r>
    </w:p>
  </w:footnote>
  <w:footnote w:type="continuationSeparator" w:id="0">
    <w:p w14:paraId="6F378DD4" w14:textId="77777777" w:rsidR="00970903" w:rsidRDefault="00970903" w:rsidP="006B16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490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04"/>
      <w:gridCol w:w="3118"/>
      <w:gridCol w:w="2268"/>
    </w:tblGrid>
    <w:tr w:rsidR="0042431B" w14:paraId="30EBE1DE" w14:textId="77777777" w:rsidTr="00393B65">
      <w:tc>
        <w:tcPr>
          <w:tcW w:w="5104" w:type="dxa"/>
        </w:tcPr>
        <w:p w14:paraId="38AC3B87" w14:textId="77777777" w:rsidR="0042431B" w:rsidRDefault="0042431B" w:rsidP="00393B65">
          <w:r>
            <w:t xml:space="preserve">  </w:t>
          </w:r>
          <w:r>
            <w:rPr>
              <w:noProof/>
              <w:lang w:val="fr-CH" w:eastAsia="fr-CH"/>
            </w:rPr>
            <w:drawing>
              <wp:inline distT="0" distB="0" distL="0" distR="0" wp14:anchorId="6444CE00" wp14:editId="3E9FB35C">
                <wp:extent cx="1695450" cy="801678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s_CENTRES_rvb_02CTAE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5673" cy="811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</w:tcPr>
        <w:p w14:paraId="42748382" w14:textId="77777777" w:rsidR="0042431B" w:rsidRDefault="0042431B" w:rsidP="00393B65">
          <w:pPr>
            <w:jc w:val="right"/>
          </w:pPr>
          <w:r>
            <w:rPr>
              <w:noProof/>
              <w:lang w:val="fr-CH" w:eastAsia="fr-CH"/>
            </w:rPr>
            <w:drawing>
              <wp:inline distT="0" distB="0" distL="0" distR="0" wp14:anchorId="0FB0B6B4" wp14:editId="095DC88C">
                <wp:extent cx="1028700" cy="83820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14:paraId="0AE5E76C" w14:textId="77777777" w:rsidR="0042431B" w:rsidRDefault="0042431B" w:rsidP="00393B65">
          <w:pPr>
            <w:jc w:val="right"/>
          </w:pPr>
          <w:r>
            <w:object w:dxaOrig="3450" w:dyaOrig="3405" w14:anchorId="25974E8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2.5pt;height:72.5pt" o:ole="">
                <v:imagedata r:id="rId3" o:title=""/>
              </v:shape>
              <o:OLEObject Type="Embed" ProgID="PBrush" ShapeID="_x0000_i1025" DrawAspect="Content" ObjectID="_1453967820" r:id="rId4"/>
            </w:object>
          </w:r>
          <w:r>
            <w:t xml:space="preserve">        </w:t>
          </w:r>
        </w:p>
      </w:tc>
    </w:tr>
  </w:tbl>
  <w:p w14:paraId="5F9A931F" w14:textId="77777777" w:rsidR="0042431B" w:rsidRDefault="004243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D58"/>
    <w:rsid w:val="000B5D58"/>
    <w:rsid w:val="00145064"/>
    <w:rsid w:val="002B32FA"/>
    <w:rsid w:val="003069EE"/>
    <w:rsid w:val="003142C0"/>
    <w:rsid w:val="00336EE7"/>
    <w:rsid w:val="003D053A"/>
    <w:rsid w:val="0042431B"/>
    <w:rsid w:val="0043609E"/>
    <w:rsid w:val="00496136"/>
    <w:rsid w:val="004C7B02"/>
    <w:rsid w:val="00571F05"/>
    <w:rsid w:val="00592BFF"/>
    <w:rsid w:val="005A2684"/>
    <w:rsid w:val="00685C4B"/>
    <w:rsid w:val="006B161A"/>
    <w:rsid w:val="00707886"/>
    <w:rsid w:val="00711329"/>
    <w:rsid w:val="0071641F"/>
    <w:rsid w:val="00733037"/>
    <w:rsid w:val="00752663"/>
    <w:rsid w:val="0076264A"/>
    <w:rsid w:val="007D21F1"/>
    <w:rsid w:val="007E2394"/>
    <w:rsid w:val="00801074"/>
    <w:rsid w:val="008D7B51"/>
    <w:rsid w:val="00970903"/>
    <w:rsid w:val="00994059"/>
    <w:rsid w:val="009D7B16"/>
    <w:rsid w:val="00A70079"/>
    <w:rsid w:val="00AC4C1C"/>
    <w:rsid w:val="00B030A7"/>
    <w:rsid w:val="00B40FC4"/>
    <w:rsid w:val="00BF0153"/>
    <w:rsid w:val="00C1244A"/>
    <w:rsid w:val="00C17BDE"/>
    <w:rsid w:val="00C23AE6"/>
    <w:rsid w:val="00CC71EC"/>
    <w:rsid w:val="00D272E3"/>
    <w:rsid w:val="00D721D8"/>
    <w:rsid w:val="00D72D55"/>
    <w:rsid w:val="00D8676F"/>
    <w:rsid w:val="00D91D9A"/>
    <w:rsid w:val="00D96F6A"/>
    <w:rsid w:val="00DF721E"/>
    <w:rsid w:val="00E30585"/>
    <w:rsid w:val="00EC0E09"/>
    <w:rsid w:val="00F17966"/>
    <w:rsid w:val="00FC0EBC"/>
    <w:rsid w:val="00FD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15B94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31B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5D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6B161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6B161A"/>
  </w:style>
  <w:style w:type="paragraph" w:styleId="Footer">
    <w:name w:val="footer"/>
    <w:basedOn w:val="Normal"/>
    <w:link w:val="FooterChar"/>
    <w:uiPriority w:val="99"/>
    <w:unhideWhenUsed/>
    <w:rsid w:val="006B161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161A"/>
  </w:style>
  <w:style w:type="paragraph" w:styleId="BalloonText">
    <w:name w:val="Balloon Text"/>
    <w:basedOn w:val="Normal"/>
    <w:link w:val="BalloonTextChar"/>
    <w:uiPriority w:val="99"/>
    <w:semiHidden/>
    <w:unhideWhenUsed/>
    <w:rsid w:val="006B16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61A"/>
    <w:rPr>
      <w:rFonts w:ascii="Tahoma" w:hAnsi="Tahoma" w:cs="Tahoma"/>
      <w:sz w:val="16"/>
      <w:szCs w:val="16"/>
    </w:rPr>
  </w:style>
  <w:style w:type="paragraph" w:customStyle="1" w:styleId="LittleSpace">
    <w:name w:val="Little Space"/>
    <w:basedOn w:val="Normal"/>
    <w:qFormat/>
    <w:rsid w:val="0042431B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31B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5D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6B161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6B161A"/>
  </w:style>
  <w:style w:type="paragraph" w:styleId="Footer">
    <w:name w:val="footer"/>
    <w:basedOn w:val="Normal"/>
    <w:link w:val="FooterChar"/>
    <w:uiPriority w:val="99"/>
    <w:unhideWhenUsed/>
    <w:rsid w:val="006B161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161A"/>
  </w:style>
  <w:style w:type="paragraph" w:styleId="BalloonText">
    <w:name w:val="Balloon Text"/>
    <w:basedOn w:val="Normal"/>
    <w:link w:val="BalloonTextChar"/>
    <w:uiPriority w:val="99"/>
    <w:semiHidden/>
    <w:unhideWhenUsed/>
    <w:rsid w:val="006B16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61A"/>
    <w:rPr>
      <w:rFonts w:ascii="Tahoma" w:hAnsi="Tahoma" w:cs="Tahoma"/>
      <w:sz w:val="16"/>
      <w:szCs w:val="16"/>
    </w:rPr>
  </w:style>
  <w:style w:type="paragraph" w:customStyle="1" w:styleId="LittleSpace">
    <w:name w:val="Little Space"/>
    <w:basedOn w:val="Normal"/>
    <w:qFormat/>
    <w:rsid w:val="0042431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597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IHEID</Company>
  <LinksUpToDate>false</LinksUpToDate>
  <CharactersWithSpaces>3878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Joost Pauwelyn</dc:creator>
  <cp:lastModifiedBy>Zingales Nicolo</cp:lastModifiedBy>
  <cp:revision>2</cp:revision>
  <cp:lastPrinted>2014-02-06T09:38:00Z</cp:lastPrinted>
  <dcterms:created xsi:type="dcterms:W3CDTF">2014-02-15T10:10:00Z</dcterms:created>
  <dcterms:modified xsi:type="dcterms:W3CDTF">2014-02-15T10:10:00Z</dcterms:modified>
</cp:coreProperties>
</file>