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BE03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b/>
          <w:bCs/>
          <w:sz w:val="24"/>
          <w:szCs w:val="24"/>
          <w:lang w:val="en-GB"/>
        </w:rPr>
        <w:t>Current Position:</w:t>
      </w:r>
    </w:p>
    <w:p w14:paraId="7F9C6DD3" w14:textId="07E630B0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Full Professor of Administrative Law at the University of Trento, Faculty of Law</w:t>
      </w:r>
    </w:p>
    <w:p w14:paraId="2F2E37DB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B219E4F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b/>
          <w:bCs/>
          <w:sz w:val="24"/>
          <w:szCs w:val="24"/>
          <w:lang w:val="en-GB"/>
        </w:rPr>
        <w:t>Education:</w:t>
      </w:r>
    </w:p>
    <w:p w14:paraId="197ED4C5" w14:textId="4F28B110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Ph.D., University of Trento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4381" w:rsidRPr="0079158C">
        <w:rPr>
          <w:rFonts w:ascii="Times New Roman" w:hAnsi="Times New Roman" w:cs="Times New Roman"/>
          <w:sz w:val="24"/>
          <w:szCs w:val="24"/>
          <w:lang w:val="en-US"/>
        </w:rPr>
        <w:t xml:space="preserve">Ph.D. thesis on </w:t>
      </w:r>
      <w:r w:rsidR="00E74381" w:rsidRPr="0079158C">
        <w:rPr>
          <w:rFonts w:ascii="Times New Roman" w:hAnsi="Times New Roman" w:cs="Times New Roman"/>
          <w:i/>
          <w:sz w:val="24"/>
          <w:szCs w:val="24"/>
          <w:lang w:val="en-GB"/>
        </w:rPr>
        <w:t>The Collateral Challenge of Administrative Decisions: A Comparative Analysis (France, Europe, England and Italy 1996.</w:t>
      </w:r>
    </w:p>
    <w:p w14:paraId="31B555C5" w14:textId="70B7A01F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Graduation in Law, summa cum laude, University of Trento 1992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A835FE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2C196F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b/>
          <w:bCs/>
          <w:sz w:val="24"/>
          <w:szCs w:val="24"/>
          <w:lang w:val="en-GB"/>
        </w:rPr>
        <w:t>Previous Positions:</w:t>
      </w:r>
    </w:p>
    <w:p w14:paraId="5B103172" w14:textId="2603B81A" w:rsidR="00AE2A48" w:rsidRPr="0079158C" w:rsidRDefault="00E74381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2002</w:t>
      </w:r>
      <w:r w:rsidR="00AE2A48" w:rsidRPr="0079158C">
        <w:rPr>
          <w:rFonts w:ascii="Times New Roman" w:hAnsi="Times New Roman" w:cs="Times New Roman"/>
          <w:sz w:val="24"/>
          <w:szCs w:val="24"/>
          <w:lang w:val="en-GB"/>
        </w:rPr>
        <w:t>-20</w:t>
      </w:r>
      <w:r w:rsidRPr="0079158C">
        <w:rPr>
          <w:rFonts w:ascii="Times New Roman" w:hAnsi="Times New Roman" w:cs="Times New Roman"/>
          <w:sz w:val="24"/>
          <w:szCs w:val="24"/>
          <w:lang w:val="en-GB"/>
        </w:rPr>
        <w:t>06</w:t>
      </w:r>
      <w:r w:rsidR="00AE2A48" w:rsidRPr="0079158C">
        <w:rPr>
          <w:rFonts w:ascii="Times New Roman" w:hAnsi="Times New Roman" w:cs="Times New Roman"/>
          <w:sz w:val="24"/>
          <w:szCs w:val="24"/>
          <w:lang w:val="en-GB"/>
        </w:rPr>
        <w:t>: Associate Professor of European Union Law, University of T</w:t>
      </w:r>
      <w:r w:rsidR="004414F2" w:rsidRPr="0079158C">
        <w:rPr>
          <w:rFonts w:ascii="Times New Roman" w:hAnsi="Times New Roman" w:cs="Times New Roman"/>
          <w:sz w:val="24"/>
          <w:szCs w:val="24"/>
          <w:lang w:val="en-GB"/>
        </w:rPr>
        <w:t>rento</w:t>
      </w:r>
    </w:p>
    <w:p w14:paraId="6B988129" w14:textId="369E3206" w:rsidR="00AE2A48" w:rsidRPr="0079158C" w:rsidRDefault="00E74381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1998</w:t>
      </w:r>
      <w:r w:rsidR="00AE2A48"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-2002: Researcher in Administrative Law, University of </w:t>
      </w:r>
      <w:r w:rsidRPr="0079158C">
        <w:rPr>
          <w:rFonts w:ascii="Times New Roman" w:hAnsi="Times New Roman" w:cs="Times New Roman"/>
          <w:sz w:val="24"/>
          <w:szCs w:val="24"/>
          <w:lang w:val="en-GB"/>
        </w:rPr>
        <w:t>Trento</w:t>
      </w:r>
    </w:p>
    <w:p w14:paraId="2A8DF72C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502E2D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b/>
          <w:bCs/>
          <w:sz w:val="24"/>
          <w:szCs w:val="24"/>
          <w:lang w:val="en-GB"/>
        </w:rPr>
        <w:t>Academic Appointments:</w:t>
      </w:r>
    </w:p>
    <w:p w14:paraId="560829FF" w14:textId="16F477A3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Member of the Board of the PhD in Law, 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>Faculty of Law, Trento</w:t>
      </w:r>
    </w:p>
    <w:p w14:paraId="3B09975F" w14:textId="4C1F7F21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Dean’s delegate for 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4414F2" w:rsidRPr="007915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 Faculty of Law</w:t>
      </w: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, University of 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Trento </w:t>
      </w:r>
      <w:r w:rsidRPr="0079158C">
        <w:rPr>
          <w:rFonts w:ascii="Times New Roman" w:hAnsi="Times New Roman" w:cs="Times New Roman"/>
          <w:sz w:val="24"/>
          <w:szCs w:val="24"/>
          <w:lang w:val="en-GB"/>
        </w:rPr>
        <w:t>(201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>9-to-present</w:t>
      </w:r>
      <w:r w:rsidRPr="0079158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D0340EE" w14:textId="5A1B5A9B" w:rsidR="00E74381" w:rsidRPr="0079158C" w:rsidRDefault="00E74381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158C">
        <w:rPr>
          <w:rFonts w:ascii="Times New Roman" w:hAnsi="Times New Roman" w:cs="Times New Roman"/>
          <w:i/>
          <w:sz w:val="24"/>
          <w:szCs w:val="24"/>
          <w:lang w:val="en-US"/>
        </w:rPr>
        <w:t>Member of the Career and Recruitment Committee</w:t>
      </w:r>
      <w:r w:rsidRPr="0079158C">
        <w:rPr>
          <w:rFonts w:ascii="Times New Roman" w:hAnsi="Times New Roman" w:cs="Times New Roman"/>
          <w:sz w:val="24"/>
          <w:szCs w:val="24"/>
          <w:lang w:val="en-US"/>
        </w:rPr>
        <w:t>, University of Trento (2015-2018)</w:t>
      </w:r>
    </w:p>
    <w:p w14:paraId="26F9185D" w14:textId="3CEDFBA5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Member of the Board of the PhD in Law, University of </w:t>
      </w:r>
      <w:r w:rsidR="00E74381" w:rsidRPr="0079158C">
        <w:rPr>
          <w:rFonts w:ascii="Times New Roman" w:hAnsi="Times New Roman" w:cs="Times New Roman"/>
          <w:sz w:val="24"/>
          <w:szCs w:val="24"/>
          <w:lang w:val="en-GB"/>
        </w:rPr>
        <w:t>Perugia</w:t>
      </w:r>
    </w:p>
    <w:p w14:paraId="3D286873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23BD440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Research:</w:t>
      </w:r>
    </w:p>
    <w:p w14:paraId="5C4A783C" w14:textId="090D4535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In the last ten years h</w:t>
      </w:r>
      <w:r w:rsidR="004414F2" w:rsidRPr="0079158C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 research has focussed on: </w:t>
      </w:r>
    </w:p>
    <w:p w14:paraId="2FF37F99" w14:textId="6F5D05E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European Administrative Law </w:t>
      </w:r>
    </w:p>
    <w:p w14:paraId="2B72D658" w14:textId="3A94EBBC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Global Administrative Law </w:t>
      </w:r>
    </w:p>
    <w:p w14:paraId="6F95A590" w14:textId="5EB864DB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Comparative Administrative Law</w:t>
      </w:r>
    </w:p>
    <w:p w14:paraId="6301FBCD" w14:textId="7220EA44" w:rsidR="004414F2" w:rsidRPr="0079158C" w:rsidRDefault="004414F2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Administrative justice</w:t>
      </w:r>
    </w:p>
    <w:p w14:paraId="49B03971" w14:textId="2F9519B3" w:rsidR="00AE2A48" w:rsidRPr="0079158C" w:rsidRDefault="004414F2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Sh</w:t>
      </w:r>
      <w:r w:rsidR="00AE2A48"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e is currently working on EU </w:t>
      </w:r>
      <w:r w:rsidR="00ED3A0D"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administrative Law, </w:t>
      </w:r>
      <w:r w:rsidRPr="0079158C">
        <w:rPr>
          <w:rFonts w:ascii="Times New Roman" w:hAnsi="Times New Roman" w:cs="Times New Roman"/>
          <w:sz w:val="24"/>
          <w:szCs w:val="24"/>
          <w:lang w:val="en-GB"/>
        </w:rPr>
        <w:t>on Administrative Justice, on Administration and new technologies</w:t>
      </w:r>
      <w:r w:rsidR="00ED3A0D" w:rsidRPr="007915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988DDA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CD0370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color w:val="1B1B1E"/>
          <w:sz w:val="24"/>
          <w:szCs w:val="24"/>
          <w:lang w:val="en-GB"/>
        </w:rPr>
      </w:pPr>
    </w:p>
    <w:p w14:paraId="01099C29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b/>
          <w:bCs/>
          <w:sz w:val="24"/>
          <w:szCs w:val="24"/>
          <w:lang w:val="en-GB"/>
        </w:rPr>
        <w:t>Editorial Activities and Memberships:</w:t>
      </w:r>
    </w:p>
    <w:p w14:paraId="7DC755FC" w14:textId="77777777" w:rsidR="004414F2" w:rsidRPr="0079158C" w:rsidRDefault="004414F2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B81A7A" w14:textId="2DBE6F7A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Member of the Advisory Board for the legal publications of the Italian publisher Il </w:t>
      </w:r>
      <w:proofErr w:type="spellStart"/>
      <w:r w:rsidRPr="0079158C">
        <w:rPr>
          <w:rFonts w:ascii="Times New Roman" w:hAnsi="Times New Roman" w:cs="Times New Roman"/>
          <w:sz w:val="24"/>
          <w:szCs w:val="24"/>
          <w:lang w:val="en-GB"/>
        </w:rPr>
        <w:t>Mulino</w:t>
      </w:r>
      <w:proofErr w:type="spellEnd"/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 (2013-to present)</w:t>
      </w:r>
    </w:p>
    <w:p w14:paraId="247C88E8" w14:textId="6418FD68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Member of the International Society of Public Law </w:t>
      </w:r>
    </w:p>
    <w:p w14:paraId="589CFC14" w14:textId="0696D93F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Member of the European Group of Public Law </w:t>
      </w:r>
    </w:p>
    <w:p w14:paraId="49E8D0DD" w14:textId="6AA4C92D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58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79158C">
        <w:rPr>
          <w:rFonts w:ascii="Times New Roman" w:hAnsi="Times New Roman" w:cs="Times New Roman"/>
          <w:sz w:val="24"/>
          <w:szCs w:val="24"/>
        </w:rPr>
        <w:t xml:space="preserve"> of the Istituto per le ricerche sulle pubbliche amministrazioni (</w:t>
      </w:r>
      <w:proofErr w:type="spellStart"/>
      <w:r w:rsidRPr="0079158C">
        <w:rPr>
          <w:rFonts w:ascii="Times New Roman" w:hAnsi="Times New Roman" w:cs="Times New Roman"/>
          <w:sz w:val="24"/>
          <w:szCs w:val="24"/>
        </w:rPr>
        <w:t>Irpa</w:t>
      </w:r>
      <w:proofErr w:type="spellEnd"/>
      <w:r w:rsidRPr="0079158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CB1F9F" w14:textId="3E772A13" w:rsidR="004414F2" w:rsidRPr="0079158C" w:rsidRDefault="00ED3A0D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58C">
        <w:rPr>
          <w:rFonts w:ascii="Times New Roman" w:hAnsi="Times New Roman" w:cs="Times New Roman"/>
          <w:sz w:val="24"/>
          <w:szCs w:val="24"/>
        </w:rPr>
        <w:t>M</w:t>
      </w:r>
      <w:r w:rsidR="004414F2" w:rsidRPr="0079158C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414F2" w:rsidRPr="0079158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 Board of Collana di Studi di Diritto pubblico (</w:t>
      </w:r>
      <w:proofErr w:type="spellStart"/>
      <w:r w:rsidR="004414F2" w:rsidRPr="0079158C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4414F2" w:rsidRPr="0079158C">
        <w:rPr>
          <w:rFonts w:ascii="Times New Roman" w:hAnsi="Times New Roman" w:cs="Times New Roman"/>
          <w:sz w:val="24"/>
          <w:szCs w:val="24"/>
        </w:rPr>
        <w:t>Sandulli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 - R. </w:t>
      </w:r>
      <w:bookmarkStart w:id="0" w:name="_GoBack"/>
      <w:bookmarkEnd w:id="0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Bin),  </w:t>
      </w:r>
    </w:p>
    <w:p w14:paraId="58299641" w14:textId="492E362E" w:rsidR="004414F2" w:rsidRPr="0079158C" w:rsidRDefault="00ED3A0D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58C">
        <w:rPr>
          <w:rFonts w:ascii="Times New Roman" w:hAnsi="Times New Roman" w:cs="Times New Roman"/>
          <w:sz w:val="24"/>
          <w:szCs w:val="24"/>
        </w:rPr>
        <w:t>M</w:t>
      </w:r>
      <w:r w:rsidR="004414F2" w:rsidRPr="0079158C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414F2" w:rsidRPr="0079158C">
        <w:rPr>
          <w:rFonts w:ascii="Times New Roman" w:hAnsi="Times New Roman" w:cs="Times New Roman"/>
          <w:sz w:val="24"/>
          <w:szCs w:val="24"/>
        </w:rPr>
        <w:t>Steering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4F2" w:rsidRPr="0079158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</w:rPr>
        <w:t xml:space="preserve"> of Rivista della regolazione dei Mercati  </w:t>
      </w:r>
    </w:p>
    <w:p w14:paraId="6273ADF6" w14:textId="77777777" w:rsidR="004414F2" w:rsidRPr="0079158C" w:rsidRDefault="004414F2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58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79158C">
        <w:rPr>
          <w:rFonts w:ascii="Times New Roman" w:hAnsi="Times New Roman" w:cs="Times New Roman"/>
          <w:sz w:val="24"/>
          <w:szCs w:val="24"/>
        </w:rPr>
        <w:t xml:space="preserve"> of the Rivista di diritto sportivo </w:t>
      </w:r>
    </w:p>
    <w:p w14:paraId="391D4E73" w14:textId="79199AE1" w:rsidR="004414F2" w:rsidRPr="0079158C" w:rsidRDefault="00ED3A0D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15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414F2" w:rsidRPr="0079158C">
        <w:rPr>
          <w:rFonts w:ascii="Times New Roman" w:hAnsi="Times New Roman" w:cs="Times New Roman"/>
          <w:sz w:val="24"/>
          <w:szCs w:val="24"/>
          <w:lang w:val="en-US"/>
        </w:rPr>
        <w:t>ember of the scientific Committee of the Rivista italiana di diritto pubblico comunitario</w:t>
      </w:r>
    </w:p>
    <w:p w14:paraId="03A1970A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C460D5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C3750A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b/>
          <w:bCs/>
          <w:sz w:val="24"/>
          <w:szCs w:val="24"/>
          <w:lang w:val="en-GB"/>
        </w:rPr>
        <w:t>Evaluations</w:t>
      </w:r>
    </w:p>
    <w:p w14:paraId="5ACE531F" w14:textId="3A261A92" w:rsidR="00AE2A48" w:rsidRPr="0079158C" w:rsidRDefault="00AE2A48" w:rsidP="004414F2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>In the last five years, he has acted as a reviewer for the following journals:</w:t>
      </w:r>
    </w:p>
    <w:p w14:paraId="3857BEFA" w14:textId="0DDF6C8F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58C">
        <w:rPr>
          <w:rFonts w:ascii="Times New Roman" w:hAnsi="Times New Roman" w:cs="Times New Roman"/>
          <w:i/>
          <w:iCs/>
          <w:sz w:val="24"/>
          <w:szCs w:val="24"/>
        </w:rPr>
        <w:t>Rivista trimestrale di diritto pubblico</w:t>
      </w:r>
    </w:p>
    <w:p w14:paraId="4F546451" w14:textId="4D1AA798" w:rsidR="00586A78" w:rsidRPr="0079158C" w:rsidRDefault="00586A7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158C">
        <w:rPr>
          <w:rFonts w:ascii="Times New Roman" w:eastAsia="Times New Roman" w:hAnsi="Times New Roman" w:cs="Times New Roman"/>
          <w:i/>
          <w:iCs/>
          <w:sz w:val="24"/>
          <w:szCs w:val="24"/>
        </w:rPr>
        <w:t>Responsabilità civile e Previdenza</w:t>
      </w:r>
    </w:p>
    <w:p w14:paraId="129C47A4" w14:textId="74B38AFB" w:rsidR="00586A78" w:rsidRPr="0079158C" w:rsidRDefault="00586A7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9158C">
        <w:rPr>
          <w:rFonts w:ascii="Times New Roman" w:eastAsia="Times New Roman" w:hAnsi="Times New Roman" w:cs="Times New Roman"/>
          <w:i/>
          <w:iCs/>
          <w:sz w:val="24"/>
          <w:szCs w:val="24"/>
        </w:rPr>
        <w:t>Biolaw</w:t>
      </w:r>
      <w:proofErr w:type="spellEnd"/>
      <w:r w:rsidRPr="0079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</w:p>
    <w:p w14:paraId="3AFE7CFD" w14:textId="77777777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8C">
        <w:rPr>
          <w:rFonts w:ascii="Times New Roman" w:hAnsi="Times New Roman" w:cs="Times New Roman"/>
          <w:i/>
          <w:iCs/>
          <w:sz w:val="24"/>
          <w:szCs w:val="24"/>
        </w:rPr>
        <w:t>Rivista della regolazione dei mercati</w:t>
      </w:r>
    </w:p>
    <w:p w14:paraId="48C69803" w14:textId="26E7B173" w:rsidR="00AE2A48" w:rsidRPr="0079158C" w:rsidRDefault="00AE2A4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58C">
        <w:rPr>
          <w:rFonts w:ascii="Times New Roman" w:hAnsi="Times New Roman" w:cs="Times New Roman"/>
          <w:i/>
          <w:iCs/>
          <w:sz w:val="24"/>
          <w:szCs w:val="24"/>
        </w:rPr>
        <w:t xml:space="preserve">Rivista </w:t>
      </w:r>
      <w:r w:rsidR="004414F2" w:rsidRPr="0079158C">
        <w:rPr>
          <w:rFonts w:ascii="Times New Roman" w:hAnsi="Times New Roman" w:cs="Times New Roman"/>
          <w:i/>
          <w:iCs/>
          <w:sz w:val="24"/>
          <w:szCs w:val="24"/>
        </w:rPr>
        <w:t xml:space="preserve">italiana diritto pubblico comunitario </w:t>
      </w:r>
    </w:p>
    <w:p w14:paraId="218F62C5" w14:textId="52A70914" w:rsidR="00586A78" w:rsidRPr="0079158C" w:rsidRDefault="00586A78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58C">
        <w:rPr>
          <w:rFonts w:ascii="Times New Roman" w:hAnsi="Times New Roman" w:cs="Times New Roman"/>
          <w:i/>
          <w:iCs/>
          <w:sz w:val="24"/>
          <w:szCs w:val="24"/>
        </w:rPr>
        <w:t>Diritto processuale amministrativo</w:t>
      </w:r>
    </w:p>
    <w:p w14:paraId="6D143674" w14:textId="0D0ABD87" w:rsidR="00ED3A0D" w:rsidRPr="0079158C" w:rsidRDefault="00ED3A0D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79158C">
        <w:rPr>
          <w:rFonts w:ascii="Times New Roman" w:hAnsi="Times New Roman" w:cs="Times New Roman"/>
          <w:i/>
          <w:iCs/>
          <w:sz w:val="24"/>
          <w:szCs w:val="24"/>
          <w:lang w:val="en-US"/>
        </w:rPr>
        <w:t>Giornale</w:t>
      </w:r>
      <w:proofErr w:type="spellEnd"/>
      <w:r w:rsidRPr="007915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79158C">
        <w:rPr>
          <w:rFonts w:ascii="Times New Roman" w:hAnsi="Times New Roman" w:cs="Times New Roman"/>
          <w:i/>
          <w:iCs/>
          <w:sz w:val="24"/>
          <w:szCs w:val="24"/>
          <w:lang w:val="en-US"/>
        </w:rPr>
        <w:t>diritto</w:t>
      </w:r>
      <w:proofErr w:type="spellEnd"/>
      <w:r w:rsidRPr="007915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9158C">
        <w:rPr>
          <w:rFonts w:ascii="Times New Roman" w:hAnsi="Times New Roman" w:cs="Times New Roman"/>
          <w:i/>
          <w:iCs/>
          <w:sz w:val="24"/>
          <w:szCs w:val="24"/>
          <w:lang w:val="en-US"/>
        </w:rPr>
        <w:t>amministrativo</w:t>
      </w:r>
      <w:proofErr w:type="spellEnd"/>
    </w:p>
    <w:p w14:paraId="00790F8C" w14:textId="77777777" w:rsidR="004414F2" w:rsidRPr="0079158C" w:rsidRDefault="004414F2" w:rsidP="00AE2A4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4B71603" w14:textId="4EC6B3BD" w:rsidR="00AE2A48" w:rsidRPr="0079158C" w:rsidRDefault="00AE2A48" w:rsidP="004414F2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He has acted as a reviewer for publishers such as Il </w:t>
      </w:r>
      <w:proofErr w:type="spellStart"/>
      <w:r w:rsidRPr="0079158C">
        <w:rPr>
          <w:rFonts w:ascii="Times New Roman" w:hAnsi="Times New Roman" w:cs="Times New Roman"/>
          <w:sz w:val="24"/>
          <w:szCs w:val="24"/>
          <w:lang w:val="en-GB"/>
        </w:rPr>
        <w:t>Mulino</w:t>
      </w:r>
      <w:proofErr w:type="spellEnd"/>
      <w:r w:rsidR="004414F2" w:rsidRPr="0079158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86A78" w:rsidRPr="0079158C">
        <w:rPr>
          <w:rFonts w:ascii="Times New Roman" w:hAnsi="Times New Roman" w:cs="Times New Roman"/>
          <w:sz w:val="24"/>
          <w:szCs w:val="24"/>
          <w:lang w:val="en-GB"/>
        </w:rPr>
        <w:t>Hart Publishing.</w:t>
      </w:r>
    </w:p>
    <w:p w14:paraId="352D3A1A" w14:textId="77777777" w:rsidR="00154FD4" w:rsidRPr="0079158C" w:rsidRDefault="00154FD4">
      <w:pPr>
        <w:rPr>
          <w:rFonts w:ascii="Times New Roman" w:hAnsi="Times New Roman" w:cs="Times New Roman"/>
          <w:lang w:val="en-US"/>
        </w:rPr>
      </w:pPr>
    </w:p>
    <w:sectPr w:rsidR="00154FD4" w:rsidRPr="0079158C" w:rsidSect="004544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1E"/>
    <w:rsid w:val="00154FD4"/>
    <w:rsid w:val="001E6D1E"/>
    <w:rsid w:val="00272E20"/>
    <w:rsid w:val="003118D3"/>
    <w:rsid w:val="004414F2"/>
    <w:rsid w:val="00454494"/>
    <w:rsid w:val="0053388F"/>
    <w:rsid w:val="00586A78"/>
    <w:rsid w:val="006D6583"/>
    <w:rsid w:val="0079158C"/>
    <w:rsid w:val="009457A0"/>
    <w:rsid w:val="00973DA5"/>
    <w:rsid w:val="00AE2A48"/>
    <w:rsid w:val="00C666CC"/>
    <w:rsid w:val="00C71B71"/>
    <w:rsid w:val="00CF12BE"/>
    <w:rsid w:val="00DF52A9"/>
    <w:rsid w:val="00E74381"/>
    <w:rsid w:val="00ED3A0D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6B68B9"/>
  <w14:defaultImageDpi w14:val="300"/>
  <w15:docId w15:val="{83CA05C2-AE92-974B-A788-E967FC0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6D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1E6D1E"/>
    <w:rPr>
      <w:i/>
      <w:iCs/>
    </w:rPr>
  </w:style>
  <w:style w:type="paragraph" w:customStyle="1" w:styleId="Didefault">
    <w:name w:val="Di default"/>
    <w:rsid w:val="00AE2A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Marchetti</dc:creator>
  <cp:keywords/>
  <dc:description/>
  <cp:lastModifiedBy>Microsoft Office User</cp:lastModifiedBy>
  <cp:revision>2</cp:revision>
  <dcterms:created xsi:type="dcterms:W3CDTF">2021-02-03T09:27:00Z</dcterms:created>
  <dcterms:modified xsi:type="dcterms:W3CDTF">2021-02-03T09:27:00Z</dcterms:modified>
</cp:coreProperties>
</file>